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Agenda.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0361BD53"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794978">
        <w:rPr>
          <w:rFonts w:ascii="Arial" w:hAnsi="Arial" w:cs="Arial"/>
        </w:rPr>
        <w:t xml:space="preserve">Monday, </w:t>
      </w:r>
      <w:r w:rsidR="009D092E">
        <w:rPr>
          <w:rFonts w:ascii="Arial" w:hAnsi="Arial" w:cs="Arial"/>
        </w:rPr>
        <w:t>March</w:t>
      </w:r>
      <w:r w:rsidR="00831A64">
        <w:rPr>
          <w:rFonts w:ascii="Arial" w:hAnsi="Arial" w:cs="Arial"/>
        </w:rPr>
        <w:t xml:space="preserve"> 1</w:t>
      </w:r>
      <w:r w:rsidR="009D092E">
        <w:rPr>
          <w:rFonts w:ascii="Arial" w:hAnsi="Arial" w:cs="Arial"/>
        </w:rPr>
        <w:t>1</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A8764C">
        <w:rPr>
          <w:rFonts w:ascii="Arial" w:hAnsi="Arial" w:cs="Arial"/>
        </w:rPr>
        <w:t>4</w:t>
      </w:r>
      <w:r w:rsidR="00531037">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566DF8BB"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0E29A5">
        <w:rPr>
          <w:rFonts w:ascii="Arial" w:hAnsi="Arial" w:cs="Arial"/>
        </w:rPr>
        <w:t>Friday</w:t>
      </w:r>
      <w:r w:rsidR="003F6B83">
        <w:rPr>
          <w:rFonts w:ascii="Arial" w:hAnsi="Arial" w:cs="Arial"/>
        </w:rPr>
        <w:t xml:space="preserve"> </w:t>
      </w:r>
      <w:r w:rsidR="009D092E">
        <w:rPr>
          <w:rFonts w:ascii="Arial" w:hAnsi="Arial" w:cs="Arial"/>
        </w:rPr>
        <w:t>March</w:t>
      </w:r>
      <w:r w:rsidR="00E72D7E">
        <w:rPr>
          <w:rFonts w:ascii="Arial" w:hAnsi="Arial" w:cs="Arial"/>
        </w:rPr>
        <w:t xml:space="preserve"> </w:t>
      </w:r>
      <w:r w:rsidR="009D092E">
        <w:rPr>
          <w:rFonts w:ascii="Arial" w:hAnsi="Arial" w:cs="Arial"/>
        </w:rPr>
        <w:t>8</w:t>
      </w:r>
      <w:r w:rsidR="00545DDA">
        <w:rPr>
          <w:rFonts w:ascii="Arial" w:hAnsi="Arial" w:cs="Arial"/>
        </w:rPr>
        <w:t>, 20</w:t>
      </w:r>
      <w:r w:rsidR="00F42F33">
        <w:rPr>
          <w:rFonts w:ascii="Arial" w:hAnsi="Arial" w:cs="Arial"/>
        </w:rPr>
        <w:t>2</w:t>
      </w:r>
      <w:r w:rsidR="00A8764C">
        <w:rPr>
          <w:rFonts w:ascii="Arial" w:hAnsi="Arial" w:cs="Arial"/>
        </w:rPr>
        <w:t>4</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749F73AD" w:rsidR="006856E8" w:rsidRPr="00621B30" w:rsidRDefault="00785A28" w:rsidP="00621B30">
      <w:pPr>
        <w:jc w:val="center"/>
        <w:rPr>
          <w:rFonts w:ascii="Arial" w:hAnsi="Arial" w:cs="Arial"/>
          <w:b/>
          <w:sz w:val="24"/>
          <w:szCs w:val="24"/>
        </w:rPr>
      </w:pPr>
      <w:r>
        <w:rPr>
          <w:rFonts w:ascii="Arial" w:hAnsi="Arial" w:cs="Arial"/>
          <w:b/>
          <w:sz w:val="24"/>
          <w:szCs w:val="24"/>
        </w:rPr>
        <w:t>REGULAR</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Agenda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56659C1C" w14:textId="77777777" w:rsidR="00741556" w:rsidRPr="001D4CE8" w:rsidRDefault="00741556" w:rsidP="001D4CE8">
      <w:pPr>
        <w:tabs>
          <w:tab w:val="left" w:pos="630"/>
          <w:tab w:val="left" w:pos="720"/>
        </w:tabs>
        <w:ind w:left="432" w:right="0" w:hanging="432"/>
        <w:jc w:val="left"/>
        <w:rPr>
          <w:rFonts w:ascii="Arial" w:hAnsi="Arial" w:cs="Arial"/>
        </w:rPr>
      </w:pPr>
    </w:p>
    <w:p w14:paraId="1684802E" w14:textId="484E3C2B" w:rsidR="005937B7" w:rsidRPr="00272C57" w:rsidRDefault="005937B7" w:rsidP="00BA709D">
      <w:pPr>
        <w:tabs>
          <w:tab w:val="left" w:pos="0"/>
          <w:tab w:val="left" w:pos="810"/>
        </w:tabs>
        <w:jc w:val="left"/>
        <w:rPr>
          <w:rFonts w:ascii="Arial" w:hAnsi="Arial" w:cs="Arial"/>
          <w:bCs/>
        </w:rPr>
      </w:pPr>
    </w:p>
    <w:p w14:paraId="169E1B72" w14:textId="18A00B31" w:rsidR="00082722" w:rsidRPr="00E26315" w:rsidRDefault="00BA709D" w:rsidP="00082722">
      <w:pPr>
        <w:widowControl w:val="0"/>
        <w:tabs>
          <w:tab w:val="left" w:pos="0"/>
          <w:tab w:val="left" w:pos="90"/>
          <w:tab w:val="left" w:pos="720"/>
        </w:tabs>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082722" w:rsidRPr="00621B30">
        <w:rPr>
          <w:rFonts w:ascii="Arial" w:hAnsi="Arial" w:cs="Arial"/>
          <w:b/>
        </w:rPr>
        <w:t>Consent Agenda:</w:t>
      </w:r>
    </w:p>
    <w:p w14:paraId="4A8F9C03" w14:textId="77777777" w:rsidR="00082722" w:rsidRPr="006856E8" w:rsidRDefault="00082722" w:rsidP="00082722">
      <w:pPr>
        <w:widowControl w:val="0"/>
        <w:ind w:left="450" w:hanging="720"/>
        <w:jc w:val="left"/>
        <w:rPr>
          <w:rFonts w:ascii="Arial" w:hAnsi="Arial" w:cs="Arial"/>
        </w:rPr>
      </w:pPr>
    </w:p>
    <w:p w14:paraId="0260F064" w14:textId="4D7EC264" w:rsidR="00082722" w:rsidRPr="004A27D7" w:rsidRDefault="00082722" w:rsidP="00082722">
      <w:pPr>
        <w:widowControl w:val="0"/>
        <w:ind w:left="720" w:hanging="990"/>
        <w:jc w:val="left"/>
        <w:rPr>
          <w:rFonts w:ascii="Arial" w:hAnsi="Arial" w:cs="Arial"/>
          <w:bCs/>
        </w:rPr>
      </w:pPr>
      <w:r>
        <w:rPr>
          <w:rFonts w:ascii="Arial" w:hAnsi="Arial" w:cs="Arial"/>
          <w:b/>
        </w:rPr>
        <w:tab/>
      </w:r>
      <w:r w:rsidRPr="004A27D7">
        <w:rPr>
          <w:rFonts w:ascii="Arial" w:hAnsi="Arial" w:cs="Arial"/>
          <w:b/>
        </w:rPr>
        <w:t>A.</w:t>
      </w:r>
      <w:r w:rsidRPr="004A27D7">
        <w:rPr>
          <w:rFonts w:ascii="Arial" w:hAnsi="Arial" w:cs="Arial"/>
          <w:bCs/>
        </w:rPr>
        <w:t xml:space="preserve"> </w:t>
      </w:r>
      <w:r w:rsidR="00022C4E">
        <w:rPr>
          <w:rFonts w:ascii="Arial" w:hAnsi="Arial" w:cs="Arial"/>
          <w:bCs/>
        </w:rPr>
        <w:t>February</w:t>
      </w:r>
      <w:r>
        <w:rPr>
          <w:rFonts w:ascii="Arial" w:hAnsi="Arial" w:cs="Arial"/>
          <w:bCs/>
        </w:rPr>
        <w:t xml:space="preserve"> 202</w:t>
      </w:r>
      <w:r w:rsidR="005F3A2E">
        <w:rPr>
          <w:rFonts w:ascii="Arial" w:hAnsi="Arial" w:cs="Arial"/>
          <w:bCs/>
        </w:rPr>
        <w:t>4</w:t>
      </w:r>
      <w:r w:rsidRPr="004A27D7">
        <w:rPr>
          <w:rFonts w:ascii="Arial" w:hAnsi="Arial" w:cs="Arial"/>
          <w:bCs/>
        </w:rPr>
        <w:t xml:space="preserve"> Bills </w:t>
      </w:r>
    </w:p>
    <w:p w14:paraId="5BF2E2E0" w14:textId="7C471A2B"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022C4E">
        <w:rPr>
          <w:rFonts w:ascii="Arial" w:hAnsi="Arial" w:cs="Arial"/>
          <w:bCs/>
        </w:rPr>
        <w:t>February</w:t>
      </w:r>
      <w:r w:rsidR="005F3A2E">
        <w:rPr>
          <w:rFonts w:ascii="Arial" w:hAnsi="Arial" w:cs="Arial"/>
          <w:bCs/>
        </w:rPr>
        <w:t xml:space="preserve"> </w:t>
      </w:r>
      <w:r>
        <w:rPr>
          <w:rFonts w:ascii="Arial" w:hAnsi="Arial" w:cs="Arial"/>
          <w:bCs/>
        </w:rPr>
        <w:t>202</w:t>
      </w:r>
      <w:r w:rsidR="005F3A2E">
        <w:rPr>
          <w:rFonts w:ascii="Arial" w:hAnsi="Arial" w:cs="Arial"/>
          <w:bCs/>
        </w:rPr>
        <w:t>4</w:t>
      </w:r>
    </w:p>
    <w:p w14:paraId="0FF68E36" w14:textId="13C7AF88"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w:t>
      </w:r>
      <w:r>
        <w:rPr>
          <w:rFonts w:ascii="Arial" w:hAnsi="Arial" w:cs="Arial"/>
          <w:bCs/>
        </w:rPr>
        <w:t xml:space="preserve"> </w:t>
      </w:r>
      <w:r w:rsidR="00022C4E">
        <w:rPr>
          <w:rFonts w:ascii="Arial" w:hAnsi="Arial" w:cs="Arial"/>
          <w:bCs/>
        </w:rPr>
        <w:t>February</w:t>
      </w:r>
      <w:r w:rsidR="005F3A2E">
        <w:rPr>
          <w:rFonts w:ascii="Arial" w:hAnsi="Arial" w:cs="Arial"/>
          <w:bCs/>
        </w:rPr>
        <w:t xml:space="preserve"> 2024</w:t>
      </w:r>
    </w:p>
    <w:p w14:paraId="00BA6824" w14:textId="3CE16275" w:rsidR="00082722" w:rsidRDefault="00082722" w:rsidP="00082722">
      <w:pPr>
        <w:tabs>
          <w:tab w:val="left" w:pos="360"/>
        </w:tabs>
        <w:ind w:left="720" w:hanging="990"/>
        <w:jc w:val="left"/>
        <w:rPr>
          <w:rFonts w:ascii="Arial" w:hAnsi="Arial" w:cs="Arial"/>
          <w:bCs/>
        </w:rPr>
      </w:pPr>
      <w:r w:rsidRPr="004A27D7">
        <w:rPr>
          <w:rFonts w:ascii="Arial" w:hAnsi="Arial" w:cs="Arial"/>
          <w:bCs/>
        </w:rPr>
        <w:tab/>
      </w:r>
      <w:r w:rsidRPr="004A27D7">
        <w:rPr>
          <w:rFonts w:ascii="Arial" w:hAnsi="Arial" w:cs="Arial"/>
          <w:bCs/>
        </w:rPr>
        <w:tab/>
      </w:r>
      <w:r>
        <w:rPr>
          <w:rFonts w:ascii="Arial" w:hAnsi="Arial" w:cs="Arial"/>
          <w:b/>
        </w:rPr>
        <w:t>D</w:t>
      </w:r>
      <w:r w:rsidRPr="004A27D7">
        <w:rPr>
          <w:rFonts w:ascii="Arial" w:hAnsi="Arial" w:cs="Arial"/>
          <w:b/>
        </w:rPr>
        <w:t>.</w:t>
      </w:r>
      <w:r w:rsidRPr="004A27D7">
        <w:rPr>
          <w:rFonts w:ascii="Arial" w:hAnsi="Arial" w:cs="Arial"/>
          <w:bCs/>
        </w:rPr>
        <w:t xml:space="preserve"> Approve </w:t>
      </w:r>
      <w:r w:rsidR="00022C4E">
        <w:rPr>
          <w:rFonts w:ascii="Arial" w:hAnsi="Arial" w:cs="Arial"/>
          <w:bCs/>
        </w:rPr>
        <w:t>February</w:t>
      </w:r>
      <w:r w:rsidR="005F3A2E">
        <w:rPr>
          <w:rFonts w:ascii="Arial" w:hAnsi="Arial" w:cs="Arial"/>
          <w:bCs/>
        </w:rPr>
        <w:t xml:space="preserve"> </w:t>
      </w:r>
      <w:r w:rsidR="00022C4E">
        <w:rPr>
          <w:rFonts w:ascii="Arial" w:hAnsi="Arial" w:cs="Arial"/>
          <w:bCs/>
        </w:rPr>
        <w:t>12</w:t>
      </w:r>
      <w:r w:rsidR="004460A0">
        <w:rPr>
          <w:rFonts w:ascii="Arial" w:hAnsi="Arial" w:cs="Arial"/>
          <w:bCs/>
        </w:rPr>
        <w:t>, 202</w:t>
      </w:r>
      <w:r w:rsidR="005F3A2E">
        <w:rPr>
          <w:rFonts w:ascii="Arial" w:hAnsi="Arial" w:cs="Arial"/>
          <w:bCs/>
        </w:rPr>
        <w:t>4</w:t>
      </w:r>
      <w:r w:rsidR="004460A0">
        <w:rPr>
          <w:rFonts w:ascii="Arial" w:hAnsi="Arial" w:cs="Arial"/>
          <w:bCs/>
        </w:rPr>
        <w:t xml:space="preserve"> </w:t>
      </w:r>
      <w:r w:rsidR="00F04903">
        <w:rPr>
          <w:rFonts w:ascii="Arial" w:hAnsi="Arial" w:cs="Arial"/>
          <w:bCs/>
        </w:rPr>
        <w:t>Regular</w:t>
      </w:r>
      <w:r w:rsidR="004460A0">
        <w:rPr>
          <w:rFonts w:ascii="Arial" w:hAnsi="Arial" w:cs="Arial"/>
          <w:bCs/>
        </w:rPr>
        <w:t xml:space="preserve"> Meeting Minutes</w:t>
      </w:r>
    </w:p>
    <w:p w14:paraId="23294A01" w14:textId="1C79BBA3" w:rsidR="00022C4E" w:rsidRDefault="0036554A" w:rsidP="00082722">
      <w:pPr>
        <w:tabs>
          <w:tab w:val="left" w:pos="360"/>
        </w:tabs>
        <w:ind w:left="720" w:hanging="990"/>
        <w:jc w:val="left"/>
        <w:rPr>
          <w:rFonts w:ascii="Arial" w:hAnsi="Arial" w:cs="Arial"/>
        </w:rPr>
      </w:pPr>
      <w:r>
        <w:rPr>
          <w:rFonts w:ascii="Arial" w:hAnsi="Arial" w:cs="Arial"/>
          <w:b/>
        </w:rPr>
        <w:tab/>
      </w:r>
      <w:r>
        <w:rPr>
          <w:rFonts w:ascii="Arial" w:hAnsi="Arial" w:cs="Arial"/>
          <w:b/>
        </w:rPr>
        <w:tab/>
        <w:t xml:space="preserve">E. </w:t>
      </w:r>
      <w:r w:rsidRPr="00184243">
        <w:rPr>
          <w:rFonts w:ascii="Arial" w:hAnsi="Arial" w:cs="Arial"/>
        </w:rPr>
        <w:t>Police Report</w:t>
      </w:r>
      <w:r w:rsidR="00022C4E">
        <w:rPr>
          <w:rFonts w:ascii="Arial" w:hAnsi="Arial" w:cs="Arial"/>
        </w:rPr>
        <w:t>s</w:t>
      </w:r>
      <w:r w:rsidRPr="00184243">
        <w:rPr>
          <w:rFonts w:ascii="Arial" w:hAnsi="Arial" w:cs="Arial"/>
        </w:rPr>
        <w:t xml:space="preserve"> from </w:t>
      </w:r>
      <w:r>
        <w:rPr>
          <w:rFonts w:ascii="Arial" w:hAnsi="Arial" w:cs="Arial"/>
        </w:rPr>
        <w:t>Chief Ken Hobbs</w:t>
      </w:r>
      <w:r w:rsidR="002F4AD3">
        <w:rPr>
          <w:rFonts w:ascii="Arial" w:hAnsi="Arial" w:cs="Arial"/>
        </w:rPr>
        <w:t>; Bill Meza</w:t>
      </w:r>
      <w:r>
        <w:rPr>
          <w:rFonts w:ascii="Arial" w:hAnsi="Arial" w:cs="Arial"/>
        </w:rPr>
        <w:t xml:space="preserve"> </w:t>
      </w:r>
      <w:r w:rsidR="00022C4E">
        <w:rPr>
          <w:rFonts w:ascii="Arial" w:hAnsi="Arial" w:cs="Arial"/>
        </w:rPr>
        <w:t>-See attached</w:t>
      </w:r>
    </w:p>
    <w:p w14:paraId="75BBC7E4" w14:textId="5197FEA5" w:rsidR="0036554A" w:rsidRDefault="00022C4E" w:rsidP="00082722">
      <w:pPr>
        <w:tabs>
          <w:tab w:val="left" w:pos="360"/>
        </w:tabs>
        <w:ind w:left="720" w:hanging="990"/>
        <w:jc w:val="left"/>
        <w:rPr>
          <w:rFonts w:ascii="Arial" w:hAnsi="Arial" w:cs="Arial"/>
          <w:bCs/>
        </w:rPr>
      </w:pPr>
      <w:r>
        <w:rPr>
          <w:rFonts w:ascii="Arial" w:hAnsi="Arial" w:cs="Arial"/>
        </w:rPr>
        <w:tab/>
      </w:r>
      <w:r>
        <w:rPr>
          <w:rFonts w:ascii="Arial" w:hAnsi="Arial" w:cs="Arial"/>
        </w:rPr>
        <w:tab/>
      </w:r>
      <w:r w:rsidRPr="00022C4E">
        <w:rPr>
          <w:rFonts w:ascii="Arial" w:hAnsi="Arial" w:cs="Arial"/>
          <w:b/>
          <w:bCs/>
        </w:rPr>
        <w:t>F.</w:t>
      </w:r>
      <w:r>
        <w:rPr>
          <w:rFonts w:ascii="Arial" w:hAnsi="Arial" w:cs="Arial"/>
        </w:rPr>
        <w:t xml:space="preserve"> </w:t>
      </w:r>
      <w:r w:rsidR="0036554A" w:rsidRPr="00184243">
        <w:rPr>
          <w:rFonts w:ascii="Arial" w:hAnsi="Arial" w:cs="Arial"/>
        </w:rPr>
        <w:t xml:space="preserve">Grant </w:t>
      </w:r>
      <w:r w:rsidR="0036554A">
        <w:rPr>
          <w:rFonts w:ascii="Arial" w:hAnsi="Arial" w:cs="Arial"/>
        </w:rPr>
        <w:t>Report- see attached Report</w:t>
      </w:r>
    </w:p>
    <w:p w14:paraId="5DBA5389" w14:textId="56E5AE05" w:rsidR="005937B7" w:rsidRPr="004460A0" w:rsidRDefault="00082722" w:rsidP="004460A0">
      <w:pPr>
        <w:tabs>
          <w:tab w:val="left" w:pos="360"/>
        </w:tabs>
        <w:ind w:left="720" w:hanging="990"/>
        <w:jc w:val="left"/>
        <w:rPr>
          <w:rFonts w:ascii="Arial" w:hAnsi="Arial" w:cs="Arial"/>
          <w:bCs/>
        </w:rPr>
      </w:pPr>
      <w:r>
        <w:rPr>
          <w:rFonts w:ascii="Arial" w:hAnsi="Arial" w:cs="Arial"/>
          <w:b/>
        </w:rPr>
        <w:tab/>
      </w:r>
    </w:p>
    <w:p w14:paraId="33E903C0" w14:textId="7295DE12" w:rsidR="00BA709D" w:rsidRDefault="00BA709D" w:rsidP="004460A0">
      <w:pPr>
        <w:tabs>
          <w:tab w:val="left" w:pos="360"/>
        </w:tabs>
        <w:ind w:left="720" w:hanging="990"/>
        <w:jc w:val="left"/>
        <w:rPr>
          <w:rFonts w:ascii="Arial" w:hAnsi="Arial" w:cs="Arial"/>
          <w:b/>
          <w:bCs/>
          <w:sz w:val="24"/>
          <w:szCs w:val="24"/>
        </w:rPr>
      </w:pPr>
    </w:p>
    <w:p w14:paraId="4CB58CF3" w14:textId="3D8B1A35"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p>
    <w:p w14:paraId="25EBCC23" w14:textId="66F5714B" w:rsidR="002902F8" w:rsidRDefault="00FF7B82" w:rsidP="004460A0">
      <w:pPr>
        <w:tabs>
          <w:tab w:val="left" w:pos="360"/>
        </w:tabs>
        <w:ind w:left="720" w:hanging="990"/>
        <w:jc w:val="left"/>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sidR="00B26979">
        <w:rPr>
          <w:rFonts w:ascii="Arial" w:hAnsi="Arial" w:cs="Arial"/>
          <w:b/>
          <w:bCs/>
        </w:rPr>
        <w:tab/>
      </w:r>
      <w:r w:rsidR="00B26979">
        <w:rPr>
          <w:rFonts w:ascii="Arial" w:hAnsi="Arial" w:cs="Arial"/>
          <w:b/>
          <w:bCs/>
        </w:rPr>
        <w:tab/>
      </w:r>
    </w:p>
    <w:p w14:paraId="2B161609" w14:textId="77777777" w:rsidR="002902F8" w:rsidRDefault="002902F8" w:rsidP="00733E74">
      <w:pPr>
        <w:pStyle w:val="BodyTextIndent"/>
        <w:ind w:left="432" w:right="720" w:hanging="432"/>
        <w:jc w:val="both"/>
        <w:rPr>
          <w:rFonts w:ascii="Arial" w:hAnsi="Arial" w:cs="Arial"/>
          <w:sz w:val="22"/>
          <w:szCs w:val="22"/>
        </w:rPr>
      </w:pPr>
    </w:p>
    <w:p w14:paraId="143D234A" w14:textId="77777777" w:rsidR="004460A0" w:rsidRDefault="004460A0" w:rsidP="00B24720">
      <w:pPr>
        <w:ind w:left="720" w:right="0" w:hanging="720"/>
        <w:jc w:val="left"/>
        <w:rPr>
          <w:rFonts w:ascii="Arial" w:hAnsi="Arial" w:cs="Arial"/>
          <w:b/>
          <w:bCs/>
          <w:sz w:val="24"/>
          <w:szCs w:val="24"/>
        </w:rPr>
      </w:pPr>
    </w:p>
    <w:p w14:paraId="1D508695" w14:textId="77777777" w:rsidR="004460A0" w:rsidRDefault="004460A0" w:rsidP="00B24720">
      <w:pPr>
        <w:ind w:left="720" w:right="0" w:hanging="720"/>
        <w:jc w:val="left"/>
        <w:rPr>
          <w:rFonts w:ascii="Arial" w:hAnsi="Arial" w:cs="Arial"/>
          <w:b/>
          <w:bCs/>
          <w:sz w:val="24"/>
          <w:szCs w:val="24"/>
        </w:rPr>
      </w:pPr>
    </w:p>
    <w:p w14:paraId="38924E84" w14:textId="77777777" w:rsidR="00CB5E74" w:rsidRDefault="00CB5E74" w:rsidP="00785A28">
      <w:pPr>
        <w:ind w:left="720" w:right="0" w:hanging="720"/>
        <w:jc w:val="left"/>
        <w:rPr>
          <w:rFonts w:ascii="Arial" w:hAnsi="Arial" w:cs="Arial"/>
          <w:b/>
          <w:bCs/>
        </w:rPr>
      </w:pPr>
    </w:p>
    <w:p w14:paraId="6F77CBDF" w14:textId="77777777" w:rsidR="00CB5E74" w:rsidRDefault="00CB5E74" w:rsidP="00785A28">
      <w:pPr>
        <w:ind w:left="720" w:right="0" w:hanging="720"/>
        <w:jc w:val="left"/>
        <w:rPr>
          <w:rFonts w:ascii="Arial" w:hAnsi="Arial" w:cs="Arial"/>
          <w:b/>
          <w:bCs/>
        </w:rPr>
      </w:pPr>
      <w:bookmarkStart w:id="0" w:name="_Hlk160529743"/>
    </w:p>
    <w:p w14:paraId="08E8E556" w14:textId="4EA2230A" w:rsidR="00727608" w:rsidRPr="00727608" w:rsidRDefault="0036554A" w:rsidP="00727608">
      <w:pPr>
        <w:tabs>
          <w:tab w:val="left" w:pos="720"/>
        </w:tabs>
        <w:ind w:left="720" w:right="0" w:hanging="720"/>
        <w:jc w:val="left"/>
        <w:rPr>
          <w:rFonts w:ascii="Arial" w:eastAsia="Times New Roman" w:hAnsi="Arial" w:cs="Arial"/>
          <w14:ligatures w14:val="standardContextual"/>
        </w:rPr>
      </w:pPr>
      <w:r w:rsidRPr="00727608">
        <w:rPr>
          <w:rFonts w:ascii="Arial" w:hAnsi="Arial" w:cs="Arial"/>
          <w:b/>
          <w:bCs/>
          <w:sz w:val="24"/>
          <w:szCs w:val="24"/>
        </w:rPr>
        <w:t>7</w:t>
      </w:r>
      <w:r w:rsidR="002902F8" w:rsidRPr="00727608">
        <w:rPr>
          <w:rFonts w:ascii="Arial" w:hAnsi="Arial" w:cs="Arial"/>
          <w:b/>
          <w:bCs/>
          <w:sz w:val="24"/>
          <w:szCs w:val="24"/>
        </w:rPr>
        <w:t>.</w:t>
      </w:r>
      <w:r w:rsidR="00727608" w:rsidRPr="00727608">
        <w:rPr>
          <w:rFonts w:ascii="Arial" w:hAnsi="Arial" w:cs="Arial"/>
          <w:b/>
          <w:bCs/>
          <w:sz w:val="24"/>
          <w:szCs w:val="24"/>
        </w:rPr>
        <w:tab/>
      </w:r>
      <w:r w:rsidR="00727608" w:rsidRPr="00727608">
        <w:rPr>
          <w:rFonts w:ascii="Arial" w:eastAsia="Times New Roman" w:hAnsi="Arial" w:cs="Arial"/>
          <w14:ligatures w14:val="standardContextual"/>
        </w:rPr>
        <w:t>Discuss Public Hearing Comments</w:t>
      </w:r>
      <w:r w:rsidR="00727608">
        <w:rPr>
          <w:rFonts w:ascii="Arial" w:eastAsia="Times New Roman" w:hAnsi="Arial" w:cs="Arial"/>
          <w14:ligatures w14:val="standardContextual"/>
        </w:rPr>
        <w:t xml:space="preserve">. </w:t>
      </w:r>
    </w:p>
    <w:p w14:paraId="69B2CE62" w14:textId="77777777" w:rsidR="00727608" w:rsidRPr="00727608" w:rsidRDefault="00727608" w:rsidP="00727608">
      <w:pPr>
        <w:ind w:left="720" w:right="0"/>
        <w:jc w:val="left"/>
        <w:rPr>
          <w:rFonts w:ascii="Aptos" w:eastAsia="Calibri" w:hAnsi="Aptos" w:cs="Calibri"/>
          <w14:ligatures w14:val="standardContextual"/>
        </w:rPr>
      </w:pPr>
    </w:p>
    <w:p w14:paraId="0BA48402" w14:textId="3B0475A1" w:rsidR="00727608" w:rsidRPr="00727608" w:rsidRDefault="00727608" w:rsidP="00727608">
      <w:pPr>
        <w:ind w:left="720" w:right="0"/>
        <w:jc w:val="left"/>
        <w:rPr>
          <w:rFonts w:eastAsia="Calibri" w:cstheme="minorHAnsi"/>
          <w14:ligatures w14:val="standardContextual"/>
        </w:rPr>
      </w:pPr>
      <w:r w:rsidRPr="00727608">
        <w:rPr>
          <w:rFonts w:eastAsia="Calibri" w:cstheme="minorHAnsi"/>
          <w14:ligatures w14:val="standardContextual"/>
        </w:rPr>
        <w:t>“The City of Pine Forest received a Texas Community Development Block Grant (TxCDBG) Program grant, CDV23-0171, from the Texas Department of Agriculture for construction of an Innovation Center Project. A public hearing has been called for 5:05 p.m. on 1</w:t>
      </w:r>
      <w:r w:rsidRPr="00262B33">
        <w:rPr>
          <w:rFonts w:eastAsia="Calibri" w:cstheme="minorHAnsi"/>
          <w14:ligatures w14:val="standardContextual"/>
        </w:rPr>
        <w:t>1</w:t>
      </w:r>
      <w:r w:rsidRPr="00727608">
        <w:rPr>
          <w:rFonts w:eastAsia="Calibri" w:cstheme="minorHAnsi"/>
          <w14:ligatures w14:val="standardContextual"/>
        </w:rPr>
        <w:t xml:space="preserve"> March 2024 at the City Hall 305 Nagel St. Vidor, TX 77662 to discuss changes to the Performance Statement, Project Location, and Budget Forecast, and all other activities to be completed under this grant which will include an explanation of the actual use of the Texas Community Development Block Grant Program funds and invite comments.”</w:t>
      </w:r>
    </w:p>
    <w:p w14:paraId="58537532" w14:textId="4169049D" w:rsidR="005F3A2E" w:rsidRPr="00022C4E" w:rsidRDefault="002A305C" w:rsidP="00727608">
      <w:pPr>
        <w:ind w:left="720" w:right="0" w:hanging="720"/>
        <w:jc w:val="left"/>
        <w:rPr>
          <w:rFonts w:ascii="Arial" w:hAnsi="Arial" w:cs="Arial"/>
        </w:rPr>
      </w:pPr>
      <w:r>
        <w:rPr>
          <w:rFonts w:ascii="Arial" w:hAnsi="Arial" w:cs="Arial"/>
          <w:sz w:val="24"/>
          <w:szCs w:val="24"/>
        </w:rPr>
        <w:tab/>
      </w:r>
      <w:r w:rsidR="00022C4E" w:rsidRPr="00022C4E">
        <w:rPr>
          <w:rFonts w:ascii="Arial" w:hAnsi="Arial" w:cs="Arial"/>
        </w:rPr>
        <w:t xml:space="preserve"> </w:t>
      </w:r>
    </w:p>
    <w:p w14:paraId="609D0063" w14:textId="77777777" w:rsidR="005F3A2E" w:rsidRDefault="005F3A2E" w:rsidP="001264FF">
      <w:pPr>
        <w:ind w:left="720" w:right="0" w:hanging="720"/>
        <w:jc w:val="left"/>
        <w:rPr>
          <w:rFonts w:ascii="Arial" w:hAnsi="Arial" w:cs="Arial"/>
        </w:rPr>
      </w:pPr>
    </w:p>
    <w:p w14:paraId="551FFC02" w14:textId="77777777" w:rsidR="005F3A2E" w:rsidRDefault="005F3A2E" w:rsidP="001264FF">
      <w:pPr>
        <w:ind w:left="720" w:right="0" w:hanging="720"/>
        <w:jc w:val="left"/>
        <w:rPr>
          <w:rFonts w:ascii="Arial" w:hAnsi="Arial" w:cs="Arial"/>
        </w:rPr>
      </w:pPr>
    </w:p>
    <w:p w14:paraId="087CD022" w14:textId="77777777" w:rsidR="009F48AD" w:rsidRDefault="005F3A2E" w:rsidP="009F48AD">
      <w:pPr>
        <w:ind w:left="630" w:right="0" w:hanging="630"/>
        <w:jc w:val="left"/>
        <w:rPr>
          <w:rFonts w:ascii="Arial" w:hAnsi="Arial" w:cs="Arial"/>
        </w:rPr>
      </w:pPr>
      <w:r w:rsidRPr="00727608">
        <w:rPr>
          <w:rFonts w:ascii="Arial" w:hAnsi="Arial" w:cs="Arial"/>
          <w:b/>
          <w:bCs/>
          <w:sz w:val="24"/>
          <w:szCs w:val="24"/>
        </w:rPr>
        <w:t>8.</w:t>
      </w:r>
      <w:r w:rsidRPr="00727608">
        <w:rPr>
          <w:rFonts w:ascii="Arial" w:hAnsi="Arial" w:cs="Arial"/>
        </w:rPr>
        <w:t xml:space="preserve">    </w:t>
      </w:r>
      <w:r w:rsidR="002A305C" w:rsidRPr="00727608">
        <w:rPr>
          <w:rFonts w:ascii="Arial" w:hAnsi="Arial" w:cs="Arial"/>
        </w:rPr>
        <w:tab/>
      </w:r>
      <w:r w:rsidR="009F48AD" w:rsidRPr="00C44E73">
        <w:rPr>
          <w:rFonts w:ascii="Arial" w:hAnsi="Arial" w:cs="Arial"/>
        </w:rPr>
        <w:t>Discuss</w:t>
      </w:r>
      <w:r w:rsidR="009F48AD">
        <w:rPr>
          <w:rFonts w:ascii="Arial" w:hAnsi="Arial" w:cs="Arial"/>
        </w:rPr>
        <w:t>ion</w:t>
      </w:r>
      <w:r w:rsidR="009F48AD" w:rsidRPr="00C44E73">
        <w:rPr>
          <w:rFonts w:ascii="Arial" w:hAnsi="Arial" w:cs="Arial"/>
        </w:rPr>
        <w:t xml:space="preserve"> and </w:t>
      </w:r>
      <w:r w:rsidR="009F48AD">
        <w:rPr>
          <w:rFonts w:ascii="Arial" w:hAnsi="Arial" w:cs="Arial"/>
        </w:rPr>
        <w:t>possible action</w:t>
      </w:r>
      <w:r w:rsidR="009F48AD" w:rsidRPr="00C44E73">
        <w:rPr>
          <w:rFonts w:ascii="Arial" w:hAnsi="Arial" w:cs="Arial"/>
        </w:rPr>
        <w:t xml:space="preserve"> to </w:t>
      </w:r>
      <w:r w:rsidR="009F48AD">
        <w:rPr>
          <w:rFonts w:ascii="Arial" w:hAnsi="Arial" w:cs="Arial"/>
        </w:rPr>
        <w:t>adopt</w:t>
      </w:r>
      <w:r w:rsidR="009F48AD" w:rsidRPr="00C44E73">
        <w:rPr>
          <w:rFonts w:ascii="Arial" w:hAnsi="Arial" w:cs="Arial"/>
        </w:rPr>
        <w:t xml:space="preserve"> Resolution No. </w:t>
      </w:r>
      <w:r w:rsidR="009F48AD">
        <w:rPr>
          <w:rFonts w:ascii="Arial" w:hAnsi="Arial" w:cs="Arial"/>
        </w:rPr>
        <w:t>03112024-1</w:t>
      </w:r>
      <w:r w:rsidR="009F48AD" w:rsidRPr="00C44E73">
        <w:rPr>
          <w:rFonts w:ascii="Arial" w:hAnsi="Arial" w:cs="Arial"/>
        </w:rPr>
        <w:t xml:space="preserve"> to include Attachment A, to</w:t>
      </w:r>
      <w:r w:rsidR="009F48AD">
        <w:rPr>
          <w:rFonts w:ascii="Arial" w:hAnsi="Arial" w:cs="Arial"/>
        </w:rPr>
        <w:t xml:space="preserve"> </w:t>
      </w:r>
      <w:r w:rsidR="009F48AD" w:rsidRPr="00C44E73">
        <w:rPr>
          <w:rFonts w:ascii="Arial" w:hAnsi="Arial" w:cs="Arial"/>
        </w:rPr>
        <w:t>approve Amendment changes to TDA Contract CDV23-0171</w:t>
      </w:r>
    </w:p>
    <w:p w14:paraId="5851DD63" w14:textId="04386875" w:rsidR="005F3A2E" w:rsidRDefault="005F3A2E" w:rsidP="001264FF">
      <w:pPr>
        <w:ind w:left="720" w:right="0" w:hanging="720"/>
        <w:jc w:val="left"/>
        <w:rPr>
          <w:rFonts w:ascii="Arial" w:hAnsi="Arial" w:cs="Arial"/>
        </w:rPr>
      </w:pPr>
    </w:p>
    <w:p w14:paraId="3C98FCCC" w14:textId="77777777" w:rsidR="005F3A2E" w:rsidRDefault="005F3A2E" w:rsidP="001264FF">
      <w:pPr>
        <w:ind w:left="720" w:right="0" w:hanging="720"/>
        <w:jc w:val="left"/>
        <w:rPr>
          <w:rFonts w:ascii="Arial" w:hAnsi="Arial" w:cs="Arial"/>
          <w:b/>
          <w:bCs/>
        </w:rPr>
      </w:pPr>
    </w:p>
    <w:p w14:paraId="758D1C40" w14:textId="77777777" w:rsidR="005F3A2E" w:rsidRDefault="005F3A2E" w:rsidP="001264FF">
      <w:pPr>
        <w:ind w:left="720" w:right="0" w:hanging="720"/>
        <w:jc w:val="left"/>
        <w:rPr>
          <w:rFonts w:ascii="Arial" w:hAnsi="Arial" w:cs="Arial"/>
          <w:b/>
          <w:bCs/>
        </w:rPr>
      </w:pPr>
    </w:p>
    <w:p w14:paraId="4DF2FC77" w14:textId="77777777" w:rsidR="009F48AD" w:rsidRPr="00727608" w:rsidRDefault="002A305C" w:rsidP="009F48AD">
      <w:pPr>
        <w:tabs>
          <w:tab w:val="left" w:pos="180"/>
          <w:tab w:val="left" w:pos="630"/>
          <w:tab w:val="left" w:pos="720"/>
        </w:tabs>
        <w:ind w:right="0"/>
        <w:jc w:val="left"/>
        <w:rPr>
          <w:rFonts w:ascii="Arial" w:eastAsia="Times New Roman" w:hAnsi="Arial" w:cs="Arial"/>
          <w14:ligatures w14:val="standardContextual"/>
        </w:rPr>
      </w:pPr>
      <w:r w:rsidRPr="000F7A1D">
        <w:rPr>
          <w:rFonts w:ascii="Arial" w:hAnsi="Arial" w:cs="Arial"/>
          <w:b/>
          <w:bCs/>
          <w:sz w:val="24"/>
          <w:szCs w:val="24"/>
        </w:rPr>
        <w:t>9</w:t>
      </w:r>
      <w:r w:rsidR="005F3A2E" w:rsidRPr="000F7A1D">
        <w:rPr>
          <w:rFonts w:ascii="Arial" w:hAnsi="Arial" w:cs="Arial"/>
          <w:b/>
          <w:bCs/>
          <w:sz w:val="24"/>
          <w:szCs w:val="24"/>
        </w:rPr>
        <w:t>.</w:t>
      </w:r>
      <w:r w:rsidR="005F3A2E">
        <w:rPr>
          <w:rFonts w:ascii="Arial" w:hAnsi="Arial" w:cs="Arial"/>
          <w:b/>
          <w:bCs/>
        </w:rPr>
        <w:t xml:space="preserve">   </w:t>
      </w:r>
      <w:r>
        <w:rPr>
          <w:rFonts w:ascii="Arial" w:hAnsi="Arial" w:cs="Arial"/>
          <w:b/>
          <w:bCs/>
        </w:rPr>
        <w:t xml:space="preserve"> </w:t>
      </w:r>
      <w:r>
        <w:rPr>
          <w:rFonts w:ascii="Arial" w:hAnsi="Arial" w:cs="Arial"/>
          <w:b/>
          <w:bCs/>
        </w:rPr>
        <w:tab/>
      </w:r>
      <w:r w:rsidR="009F48AD" w:rsidRPr="00727608">
        <w:rPr>
          <w:rFonts w:ascii="Arial" w:eastAsia="Times New Roman" w:hAnsi="Arial" w:cs="Arial"/>
          <w14:ligatures w14:val="standardContextual"/>
        </w:rPr>
        <w:t xml:space="preserve">Section Three Presentation: Langford CMS Inc. </w:t>
      </w:r>
    </w:p>
    <w:p w14:paraId="7DCC4568" w14:textId="77777777" w:rsidR="009F48AD" w:rsidRPr="00727608" w:rsidRDefault="009F48AD" w:rsidP="009F48AD">
      <w:pPr>
        <w:ind w:right="0"/>
        <w:jc w:val="left"/>
        <w:rPr>
          <w:rFonts w:ascii="Aptos" w:eastAsia="Calibri" w:hAnsi="Aptos" w:cs="Calibri"/>
          <w:color w:val="000000"/>
        </w:rPr>
      </w:pPr>
    </w:p>
    <w:p w14:paraId="208FA15E" w14:textId="77777777" w:rsidR="009F48AD" w:rsidRPr="00727608" w:rsidRDefault="009F48AD" w:rsidP="009F48AD">
      <w:pPr>
        <w:autoSpaceDE w:val="0"/>
        <w:autoSpaceDN w:val="0"/>
        <w:ind w:left="720" w:right="0"/>
        <w:jc w:val="left"/>
        <w:rPr>
          <w:rFonts w:ascii="CIDFont+F3" w:eastAsia="Calibri" w:hAnsi="CIDFont+F3" w:cs="Calibri"/>
          <w:b/>
          <w:bCs/>
          <w:color w:val="993366"/>
          <w:u w:val="single"/>
        </w:rPr>
      </w:pPr>
      <w:r w:rsidRPr="00727608">
        <w:rPr>
          <w:rFonts w:ascii="Calibri" w:eastAsia="Calibri" w:hAnsi="Calibri" w:cs="Calibri"/>
        </w:rPr>
        <w:t xml:space="preserve">“Presentation of HUDs new Section 3 goals to be implemented for the TxCDBG Grant CDV23-0171 -City of Pine </w:t>
      </w:r>
      <w:r>
        <w:rPr>
          <w:rFonts w:ascii="Calibri" w:eastAsia="Calibri" w:hAnsi="Calibri" w:cs="Calibri"/>
        </w:rPr>
        <w:t xml:space="preserve">  </w:t>
      </w:r>
      <w:r w:rsidRPr="00727608">
        <w:rPr>
          <w:rFonts w:ascii="Calibri" w:eastAsia="Calibri" w:hAnsi="Calibri" w:cs="Calibri"/>
        </w:rPr>
        <w:t>Forest Road Improvement Project CDV23-0171.”</w:t>
      </w:r>
    </w:p>
    <w:p w14:paraId="277B5352" w14:textId="412E4CEB" w:rsidR="00CA15BD" w:rsidRDefault="00CA15BD" w:rsidP="002642E7">
      <w:pPr>
        <w:ind w:left="630" w:right="0" w:hanging="630"/>
        <w:jc w:val="left"/>
        <w:rPr>
          <w:rFonts w:ascii="Arial" w:hAnsi="Arial" w:cs="Arial"/>
        </w:rPr>
      </w:pPr>
    </w:p>
    <w:bookmarkEnd w:id="0"/>
    <w:p w14:paraId="1F32CB25" w14:textId="77777777" w:rsidR="006A5FC8" w:rsidRDefault="006A5FC8" w:rsidP="002A305C">
      <w:pPr>
        <w:tabs>
          <w:tab w:val="left" w:pos="720"/>
        </w:tabs>
        <w:ind w:left="720" w:right="0" w:hanging="720"/>
        <w:jc w:val="left"/>
        <w:rPr>
          <w:rFonts w:ascii="Arial" w:hAnsi="Arial" w:cs="Arial"/>
          <w:b/>
          <w:bCs/>
        </w:rPr>
      </w:pPr>
    </w:p>
    <w:p w14:paraId="1D0C4C48" w14:textId="77777777" w:rsidR="006A5FC8" w:rsidRDefault="006A5FC8" w:rsidP="002A305C">
      <w:pPr>
        <w:tabs>
          <w:tab w:val="left" w:pos="720"/>
        </w:tabs>
        <w:ind w:left="720" w:right="0" w:hanging="720"/>
        <w:jc w:val="left"/>
        <w:rPr>
          <w:rFonts w:ascii="Arial" w:hAnsi="Arial" w:cs="Arial"/>
          <w:b/>
          <w:bCs/>
        </w:rPr>
      </w:pPr>
    </w:p>
    <w:p w14:paraId="1DBB13AE" w14:textId="504CD434" w:rsidR="00727608" w:rsidRDefault="006A5FC8" w:rsidP="002642E7">
      <w:pPr>
        <w:ind w:left="630" w:right="0" w:hanging="720"/>
        <w:jc w:val="left"/>
        <w:rPr>
          <w:rFonts w:ascii="Arial" w:hAnsi="Arial" w:cs="Arial"/>
        </w:rPr>
      </w:pPr>
      <w:bookmarkStart w:id="1" w:name="_Hlk158273463"/>
      <w:r w:rsidRPr="006A5FC8">
        <w:rPr>
          <w:rFonts w:ascii="Arial" w:hAnsi="Arial" w:cs="Arial"/>
          <w:b/>
          <w:bCs/>
          <w:sz w:val="24"/>
          <w:szCs w:val="24"/>
        </w:rPr>
        <w:t xml:space="preserve">10. </w:t>
      </w:r>
      <w:r>
        <w:rPr>
          <w:rFonts w:ascii="Arial" w:hAnsi="Arial" w:cs="Arial"/>
          <w:b/>
          <w:bCs/>
          <w:sz w:val="24"/>
          <w:szCs w:val="24"/>
        </w:rPr>
        <w:tab/>
      </w:r>
      <w:r w:rsidR="00727608">
        <w:rPr>
          <w:rFonts w:ascii="Arial" w:hAnsi="Arial" w:cs="Arial"/>
        </w:rPr>
        <w:t xml:space="preserve">Discussion and possible action </w:t>
      </w:r>
      <w:r w:rsidR="00C44E73">
        <w:rPr>
          <w:rFonts w:ascii="Arial" w:hAnsi="Arial" w:cs="Arial"/>
        </w:rPr>
        <w:t xml:space="preserve">regarding </w:t>
      </w:r>
      <w:r w:rsidR="00727608">
        <w:rPr>
          <w:rFonts w:ascii="Arial" w:hAnsi="Arial" w:cs="Arial"/>
        </w:rPr>
        <w:t>Flood Plain Adminis</w:t>
      </w:r>
      <w:r w:rsidR="00C44E73">
        <w:rPr>
          <w:rFonts w:ascii="Arial" w:hAnsi="Arial" w:cs="Arial"/>
        </w:rPr>
        <w:t>tra</w:t>
      </w:r>
      <w:r w:rsidR="00EF5C7C">
        <w:rPr>
          <w:rFonts w:ascii="Arial" w:hAnsi="Arial" w:cs="Arial"/>
        </w:rPr>
        <w:t xml:space="preserve">tion, and discuss </w:t>
      </w:r>
      <w:r w:rsidR="00E249C8">
        <w:rPr>
          <w:rFonts w:ascii="Arial" w:hAnsi="Arial" w:cs="Arial"/>
        </w:rPr>
        <w:t>qualifications, training, duties and responsibilities</w:t>
      </w:r>
      <w:r w:rsidR="00EF5C7C">
        <w:rPr>
          <w:rFonts w:ascii="Arial" w:hAnsi="Arial" w:cs="Arial"/>
        </w:rPr>
        <w:t>, and possible appointment of a Flood Plain Administrator</w:t>
      </w:r>
      <w:r w:rsidR="00E249C8">
        <w:rPr>
          <w:rFonts w:ascii="Arial" w:hAnsi="Arial" w:cs="Arial"/>
        </w:rPr>
        <w:t xml:space="preserve">. </w:t>
      </w:r>
    </w:p>
    <w:p w14:paraId="09970425" w14:textId="2CEEB5DB" w:rsidR="006A5FC8" w:rsidRPr="006A5FC8" w:rsidRDefault="006A5FC8" w:rsidP="006A5FC8">
      <w:pPr>
        <w:tabs>
          <w:tab w:val="left" w:pos="720"/>
        </w:tabs>
        <w:ind w:left="720" w:right="0" w:hanging="810"/>
        <w:jc w:val="left"/>
        <w:rPr>
          <w:rFonts w:ascii="Arial" w:hAnsi="Arial" w:cs="Arial"/>
        </w:rPr>
      </w:pPr>
    </w:p>
    <w:bookmarkEnd w:id="1"/>
    <w:p w14:paraId="753682A2" w14:textId="77777777" w:rsidR="00573339" w:rsidRDefault="00573339" w:rsidP="00727608">
      <w:pPr>
        <w:tabs>
          <w:tab w:val="left" w:pos="720"/>
        </w:tabs>
        <w:ind w:left="360" w:right="0" w:hanging="360"/>
        <w:jc w:val="left"/>
        <w:rPr>
          <w:rFonts w:ascii="Arial" w:hAnsi="Arial" w:cs="Arial"/>
        </w:rPr>
      </w:pPr>
    </w:p>
    <w:p w14:paraId="3FFE950B" w14:textId="77777777" w:rsidR="00573339" w:rsidRDefault="00573339" w:rsidP="005F3A2E">
      <w:pPr>
        <w:ind w:left="360" w:right="0" w:hanging="360"/>
        <w:jc w:val="left"/>
        <w:rPr>
          <w:rFonts w:ascii="Arial" w:hAnsi="Arial" w:cs="Arial"/>
        </w:rPr>
      </w:pPr>
    </w:p>
    <w:p w14:paraId="3E3685E1" w14:textId="115ADDD6" w:rsidR="00727608" w:rsidRDefault="002A305C" w:rsidP="002642E7">
      <w:pPr>
        <w:tabs>
          <w:tab w:val="left" w:pos="630"/>
        </w:tabs>
        <w:ind w:left="630" w:right="0" w:hanging="720"/>
        <w:jc w:val="left"/>
        <w:rPr>
          <w:rFonts w:ascii="Arial" w:hAnsi="Arial" w:cs="Arial"/>
        </w:rPr>
      </w:pPr>
      <w:r w:rsidRPr="000F7A1D">
        <w:rPr>
          <w:rFonts w:ascii="Arial" w:hAnsi="Arial" w:cs="Arial"/>
          <w:b/>
          <w:bCs/>
          <w:sz w:val="24"/>
          <w:szCs w:val="24"/>
        </w:rPr>
        <w:t>1</w:t>
      </w:r>
      <w:r w:rsidR="006A5FC8">
        <w:rPr>
          <w:rFonts w:ascii="Arial" w:hAnsi="Arial" w:cs="Arial"/>
          <w:b/>
          <w:bCs/>
          <w:sz w:val="24"/>
          <w:szCs w:val="24"/>
        </w:rPr>
        <w:t>1</w:t>
      </w:r>
      <w:r w:rsidR="00573339" w:rsidRPr="000F7A1D">
        <w:rPr>
          <w:rFonts w:ascii="Arial" w:hAnsi="Arial" w:cs="Arial"/>
          <w:b/>
          <w:bCs/>
          <w:sz w:val="24"/>
          <w:szCs w:val="24"/>
        </w:rPr>
        <w:t>.</w:t>
      </w:r>
      <w:r w:rsidR="00573339">
        <w:rPr>
          <w:rFonts w:ascii="Arial" w:hAnsi="Arial" w:cs="Arial"/>
        </w:rPr>
        <w:t xml:space="preserve">  </w:t>
      </w:r>
      <w:r>
        <w:rPr>
          <w:rFonts w:ascii="Arial" w:hAnsi="Arial" w:cs="Arial"/>
        </w:rPr>
        <w:t xml:space="preserve">    </w:t>
      </w:r>
      <w:r w:rsidR="00727608">
        <w:rPr>
          <w:rFonts w:ascii="Arial" w:hAnsi="Arial" w:cs="Arial"/>
        </w:rPr>
        <w:t>Discussion and possible action to consider partnering with Vidor Chamber of Commerce to</w:t>
      </w:r>
      <w:r w:rsidR="00727608">
        <w:rPr>
          <w:rFonts w:ascii="Arial" w:hAnsi="Arial" w:cs="Arial"/>
        </w:rPr>
        <w:t xml:space="preserve"> </w:t>
      </w:r>
      <w:r w:rsidR="00727608">
        <w:rPr>
          <w:rFonts w:ascii="Arial" w:hAnsi="Arial" w:cs="Arial"/>
        </w:rPr>
        <w:t>sponsor</w:t>
      </w:r>
      <w:r w:rsidR="00727608">
        <w:rPr>
          <w:rFonts w:ascii="Arial" w:hAnsi="Arial" w:cs="Arial"/>
        </w:rPr>
        <w:t xml:space="preserve"> </w:t>
      </w:r>
      <w:r w:rsidR="00727608">
        <w:rPr>
          <w:rFonts w:ascii="Arial" w:hAnsi="Arial" w:cs="Arial"/>
        </w:rPr>
        <w:t xml:space="preserve">The United Christian Care Center to help raise funds for the community. </w:t>
      </w:r>
    </w:p>
    <w:p w14:paraId="73462DE3" w14:textId="4CBAD371" w:rsidR="00573339" w:rsidRDefault="00573339" w:rsidP="002A305C">
      <w:pPr>
        <w:ind w:left="720" w:right="0" w:hanging="810"/>
        <w:jc w:val="left"/>
        <w:rPr>
          <w:rFonts w:ascii="Arial" w:hAnsi="Arial" w:cs="Arial"/>
        </w:rPr>
      </w:pPr>
    </w:p>
    <w:p w14:paraId="6B7763FB" w14:textId="77777777" w:rsidR="00727608" w:rsidRDefault="00727608" w:rsidP="00727608">
      <w:pPr>
        <w:ind w:right="0"/>
        <w:jc w:val="left"/>
        <w:rPr>
          <w:rFonts w:ascii="Arial" w:hAnsi="Arial" w:cs="Arial"/>
        </w:rPr>
      </w:pPr>
    </w:p>
    <w:p w14:paraId="5E2273DB" w14:textId="77777777" w:rsidR="00727608" w:rsidRDefault="00727608" w:rsidP="00727608">
      <w:pPr>
        <w:ind w:right="0"/>
        <w:jc w:val="left"/>
        <w:rPr>
          <w:rFonts w:ascii="Arial" w:hAnsi="Arial" w:cs="Arial"/>
        </w:rPr>
      </w:pPr>
    </w:p>
    <w:p w14:paraId="673F7D26" w14:textId="77777777" w:rsidR="00727608" w:rsidRDefault="00573339" w:rsidP="002642E7">
      <w:pPr>
        <w:tabs>
          <w:tab w:val="left" w:pos="0"/>
          <w:tab w:val="left" w:pos="720"/>
        </w:tabs>
        <w:ind w:right="0" w:hanging="90"/>
        <w:jc w:val="left"/>
        <w:rPr>
          <w:rFonts w:ascii="Arial" w:hAnsi="Arial" w:cs="Arial"/>
        </w:rPr>
      </w:pPr>
      <w:r w:rsidRPr="000F7A1D">
        <w:rPr>
          <w:rFonts w:ascii="Arial" w:hAnsi="Arial" w:cs="Arial"/>
          <w:b/>
          <w:bCs/>
          <w:sz w:val="24"/>
          <w:szCs w:val="24"/>
        </w:rPr>
        <w:t>1</w:t>
      </w:r>
      <w:r w:rsidR="006A5FC8">
        <w:rPr>
          <w:rFonts w:ascii="Arial" w:hAnsi="Arial" w:cs="Arial"/>
          <w:b/>
          <w:bCs/>
          <w:sz w:val="24"/>
          <w:szCs w:val="24"/>
        </w:rPr>
        <w:t>2</w:t>
      </w:r>
      <w:r w:rsidRPr="000F7A1D">
        <w:rPr>
          <w:rFonts w:ascii="Arial" w:hAnsi="Arial" w:cs="Arial"/>
          <w:b/>
          <w:bCs/>
          <w:sz w:val="24"/>
          <w:szCs w:val="24"/>
        </w:rPr>
        <w:t>.</w:t>
      </w:r>
      <w:r>
        <w:rPr>
          <w:rFonts w:ascii="Arial" w:hAnsi="Arial" w:cs="Arial"/>
        </w:rPr>
        <w:t xml:space="preserve"> </w:t>
      </w:r>
      <w:r w:rsidR="002A305C">
        <w:rPr>
          <w:rFonts w:ascii="Arial" w:hAnsi="Arial" w:cs="Arial"/>
        </w:rPr>
        <w:t xml:space="preserve">     </w:t>
      </w:r>
      <w:r w:rsidR="00727608" w:rsidRPr="00022C4E">
        <w:rPr>
          <w:rFonts w:ascii="Arial" w:hAnsi="Arial" w:cs="Arial"/>
        </w:rPr>
        <w:t xml:space="preserve">Discussion and possible action to approve </w:t>
      </w:r>
      <w:r w:rsidR="00727608">
        <w:rPr>
          <w:rFonts w:ascii="Arial" w:hAnsi="Arial" w:cs="Arial"/>
        </w:rPr>
        <w:t xml:space="preserve">a waiver permitting </w:t>
      </w:r>
      <w:r w:rsidR="00727608" w:rsidRPr="00022C4E">
        <w:rPr>
          <w:rFonts w:ascii="Arial" w:hAnsi="Arial" w:cs="Arial"/>
        </w:rPr>
        <w:t>Orange County</w:t>
      </w:r>
      <w:r w:rsidR="00727608">
        <w:rPr>
          <w:rFonts w:ascii="Arial" w:hAnsi="Arial" w:cs="Arial"/>
        </w:rPr>
        <w:t xml:space="preserve"> </w:t>
      </w:r>
      <w:r w:rsidR="00727608" w:rsidRPr="00022C4E">
        <w:rPr>
          <w:rFonts w:ascii="Arial" w:hAnsi="Arial" w:cs="Arial"/>
        </w:rPr>
        <w:t xml:space="preserve">Mosquito Control </w:t>
      </w:r>
      <w:r w:rsidR="00727608">
        <w:rPr>
          <w:rFonts w:ascii="Arial" w:hAnsi="Arial" w:cs="Arial"/>
        </w:rPr>
        <w:t xml:space="preserve">   </w:t>
      </w:r>
    </w:p>
    <w:p w14:paraId="0F574C24" w14:textId="636A2164" w:rsidR="00727608" w:rsidRDefault="00727608" w:rsidP="00727608">
      <w:pPr>
        <w:tabs>
          <w:tab w:val="left" w:pos="0"/>
        </w:tabs>
        <w:ind w:right="0"/>
        <w:jc w:val="left"/>
        <w:rPr>
          <w:rFonts w:ascii="Arial" w:hAnsi="Arial" w:cs="Arial"/>
        </w:rPr>
      </w:pPr>
      <w:r>
        <w:rPr>
          <w:rFonts w:ascii="Arial" w:hAnsi="Arial" w:cs="Arial"/>
        </w:rPr>
        <w:t xml:space="preserve">          </w:t>
      </w:r>
      <w:r w:rsidRPr="00022C4E">
        <w:rPr>
          <w:rFonts w:ascii="Arial" w:hAnsi="Arial" w:cs="Arial"/>
        </w:rPr>
        <w:t>District aircraft to fly at low altitudes over the territory under the</w:t>
      </w:r>
      <w:r>
        <w:rPr>
          <w:rFonts w:ascii="Arial" w:hAnsi="Arial" w:cs="Arial"/>
        </w:rPr>
        <w:t>ir</w:t>
      </w:r>
      <w:r w:rsidRPr="00022C4E">
        <w:rPr>
          <w:rFonts w:ascii="Arial" w:hAnsi="Arial" w:cs="Arial"/>
        </w:rPr>
        <w:t xml:space="preserve"> jurisdiction. </w:t>
      </w:r>
    </w:p>
    <w:p w14:paraId="5B03D5B4" w14:textId="77777777" w:rsidR="002642E7" w:rsidRDefault="002642E7" w:rsidP="00727608">
      <w:pPr>
        <w:tabs>
          <w:tab w:val="left" w:pos="0"/>
        </w:tabs>
        <w:ind w:right="0"/>
        <w:jc w:val="left"/>
        <w:rPr>
          <w:rFonts w:ascii="Arial" w:hAnsi="Arial" w:cs="Arial"/>
        </w:rPr>
      </w:pPr>
    </w:p>
    <w:p w14:paraId="16847439" w14:textId="77777777" w:rsidR="002642E7" w:rsidRDefault="002642E7" w:rsidP="00727608">
      <w:pPr>
        <w:tabs>
          <w:tab w:val="left" w:pos="0"/>
        </w:tabs>
        <w:ind w:right="0"/>
        <w:jc w:val="left"/>
        <w:rPr>
          <w:rFonts w:ascii="Arial" w:hAnsi="Arial" w:cs="Arial"/>
        </w:rPr>
      </w:pPr>
    </w:p>
    <w:p w14:paraId="1C0A1D9A" w14:textId="17193F8E" w:rsidR="002642E7" w:rsidRDefault="002642E7" w:rsidP="009F48AD">
      <w:pPr>
        <w:tabs>
          <w:tab w:val="left" w:pos="0"/>
          <w:tab w:val="left" w:pos="180"/>
          <w:tab w:val="left" w:pos="630"/>
          <w:tab w:val="left" w:pos="720"/>
        </w:tabs>
        <w:ind w:left="540" w:right="0" w:hanging="630"/>
        <w:jc w:val="left"/>
        <w:rPr>
          <w:rFonts w:ascii="Arial" w:hAnsi="Arial" w:cs="Arial"/>
        </w:rPr>
      </w:pPr>
      <w:r w:rsidRPr="002642E7">
        <w:rPr>
          <w:rFonts w:ascii="Arial" w:hAnsi="Arial" w:cs="Arial"/>
          <w:b/>
          <w:bCs/>
          <w:sz w:val="24"/>
          <w:szCs w:val="24"/>
        </w:rPr>
        <w:t>13</w:t>
      </w:r>
      <w:r>
        <w:rPr>
          <w:rFonts w:ascii="Arial" w:hAnsi="Arial" w:cs="Arial"/>
          <w:b/>
          <w:bCs/>
          <w:sz w:val="24"/>
          <w:szCs w:val="24"/>
        </w:rPr>
        <w:t>.</w:t>
      </w:r>
      <w:r>
        <w:rPr>
          <w:rFonts w:ascii="Arial" w:hAnsi="Arial" w:cs="Arial"/>
          <w:b/>
          <w:bCs/>
          <w:sz w:val="24"/>
          <w:szCs w:val="24"/>
        </w:rPr>
        <w:tab/>
        <w:t xml:space="preserve"> </w:t>
      </w:r>
      <w:r w:rsidRPr="002642E7">
        <w:rPr>
          <w:rFonts w:ascii="Arial" w:hAnsi="Arial" w:cs="Arial"/>
        </w:rPr>
        <w:t xml:space="preserve">Discussion and possible action to discuss 2024 Consumer price index (cpi) adjustment to municipal </w:t>
      </w:r>
      <w:r>
        <w:rPr>
          <w:rFonts w:ascii="Arial" w:hAnsi="Arial" w:cs="Arial"/>
        </w:rPr>
        <w:t xml:space="preserve">   </w:t>
      </w:r>
      <w:r w:rsidRPr="002642E7">
        <w:rPr>
          <w:rFonts w:ascii="Arial" w:hAnsi="Arial" w:cs="Arial"/>
        </w:rPr>
        <w:t>telecommunications right-of-way access line rates with Public Utility Commission of Texas.</w:t>
      </w:r>
    </w:p>
    <w:p w14:paraId="27196560" w14:textId="77777777" w:rsidR="009F1B03" w:rsidRDefault="009F1B03" w:rsidP="009F48AD">
      <w:pPr>
        <w:tabs>
          <w:tab w:val="left" w:pos="0"/>
          <w:tab w:val="left" w:pos="180"/>
          <w:tab w:val="left" w:pos="630"/>
          <w:tab w:val="left" w:pos="720"/>
        </w:tabs>
        <w:ind w:left="540" w:right="0" w:hanging="630"/>
        <w:jc w:val="left"/>
        <w:rPr>
          <w:rFonts w:ascii="Arial" w:hAnsi="Arial" w:cs="Arial"/>
        </w:rPr>
      </w:pPr>
    </w:p>
    <w:p w14:paraId="4AA1D9DE" w14:textId="77777777" w:rsidR="009F1B03" w:rsidRDefault="009F1B03" w:rsidP="009F48AD">
      <w:pPr>
        <w:tabs>
          <w:tab w:val="left" w:pos="0"/>
          <w:tab w:val="left" w:pos="180"/>
          <w:tab w:val="left" w:pos="630"/>
          <w:tab w:val="left" w:pos="720"/>
        </w:tabs>
        <w:ind w:left="540" w:right="0" w:hanging="630"/>
        <w:jc w:val="left"/>
        <w:rPr>
          <w:rFonts w:ascii="Arial" w:hAnsi="Arial" w:cs="Arial"/>
        </w:rPr>
      </w:pPr>
    </w:p>
    <w:p w14:paraId="53D00F39" w14:textId="444FEED6" w:rsidR="009F1B03" w:rsidRPr="002642E7" w:rsidRDefault="009F1B03" w:rsidP="009F1B03">
      <w:pPr>
        <w:tabs>
          <w:tab w:val="left" w:pos="0"/>
          <w:tab w:val="left" w:pos="180"/>
          <w:tab w:val="left" w:pos="720"/>
        </w:tabs>
        <w:ind w:left="630" w:right="0" w:hanging="720"/>
        <w:jc w:val="left"/>
        <w:rPr>
          <w:rFonts w:ascii="Arial" w:hAnsi="Arial" w:cs="Arial"/>
        </w:rPr>
      </w:pPr>
      <w:r w:rsidRPr="009F1B03">
        <w:rPr>
          <w:rFonts w:ascii="Arial" w:hAnsi="Arial" w:cs="Arial"/>
          <w:b/>
          <w:bCs/>
          <w:sz w:val="24"/>
          <w:szCs w:val="24"/>
        </w:rPr>
        <w:t>14.</w:t>
      </w:r>
      <w:r>
        <w:rPr>
          <w:rFonts w:ascii="Arial" w:hAnsi="Arial" w:cs="Arial"/>
        </w:rPr>
        <w:tab/>
        <w:t xml:space="preserve">Discussion and possible action to send out a </w:t>
      </w:r>
      <w:r w:rsidR="005B608A">
        <w:rPr>
          <w:rFonts w:ascii="Arial" w:hAnsi="Arial" w:cs="Arial"/>
        </w:rPr>
        <w:t xml:space="preserve">90 day in advance </w:t>
      </w:r>
      <w:r>
        <w:rPr>
          <w:rFonts w:ascii="Arial" w:hAnsi="Arial" w:cs="Arial"/>
        </w:rPr>
        <w:t xml:space="preserve">letter to Live Oak Environmental before </w:t>
      </w:r>
      <w:r w:rsidR="005B608A">
        <w:rPr>
          <w:rFonts w:ascii="Arial" w:hAnsi="Arial" w:cs="Arial"/>
        </w:rPr>
        <w:t xml:space="preserve">contract expiration date so that contract is not automatically renewed. </w:t>
      </w:r>
    </w:p>
    <w:p w14:paraId="29D82FE2" w14:textId="2310C112" w:rsidR="00573339" w:rsidRPr="001264FF" w:rsidRDefault="00573339" w:rsidP="002A305C">
      <w:pPr>
        <w:tabs>
          <w:tab w:val="left" w:pos="720"/>
        </w:tabs>
        <w:ind w:left="720" w:right="0" w:hanging="810"/>
        <w:jc w:val="left"/>
        <w:rPr>
          <w:rFonts w:ascii="Arial" w:hAnsi="Arial" w:cs="Arial"/>
        </w:rPr>
      </w:pPr>
    </w:p>
    <w:p w14:paraId="14AA989C" w14:textId="1BF2D83C" w:rsidR="00AC1BD1" w:rsidRPr="00863C44" w:rsidRDefault="00AC1BD1" w:rsidP="00863C44">
      <w:pPr>
        <w:rPr>
          <w:rFonts w:ascii="Arial" w:hAnsi="Arial" w:cs="Arial"/>
          <w:color w:val="000000"/>
        </w:rPr>
      </w:pPr>
      <w:r>
        <w:rPr>
          <w:rFonts w:ascii="Arial" w:hAnsi="Arial" w:cs="Arial"/>
          <w:b/>
          <w:bCs/>
          <w:szCs w:val="24"/>
        </w:rPr>
        <w:tab/>
      </w:r>
      <w:r>
        <w:rPr>
          <w:rFonts w:ascii="Arial" w:hAnsi="Arial" w:cs="Arial"/>
          <w:b/>
          <w:bCs/>
          <w:szCs w:val="24"/>
        </w:rPr>
        <w:tab/>
      </w:r>
    </w:p>
    <w:p w14:paraId="5F309F35" w14:textId="77777777" w:rsidR="00AA7624" w:rsidRDefault="00AA7624" w:rsidP="009F1B03">
      <w:pPr>
        <w:pStyle w:val="BodyTextIndent"/>
        <w:tabs>
          <w:tab w:val="left" w:pos="360"/>
          <w:tab w:val="left" w:pos="540"/>
        </w:tabs>
        <w:ind w:left="0" w:right="720"/>
        <w:jc w:val="both"/>
        <w:rPr>
          <w:rFonts w:ascii="Arial" w:hAnsi="Arial" w:cs="Arial"/>
          <w:b/>
          <w:bCs/>
          <w:sz w:val="22"/>
          <w:szCs w:val="22"/>
        </w:rPr>
      </w:pPr>
    </w:p>
    <w:p w14:paraId="122821AA" w14:textId="587D71B2" w:rsidR="009726CA" w:rsidRDefault="002A305C" w:rsidP="002A305C">
      <w:pPr>
        <w:pStyle w:val="BodyTextIndent"/>
        <w:tabs>
          <w:tab w:val="left" w:pos="360"/>
          <w:tab w:val="left" w:pos="540"/>
        </w:tabs>
        <w:ind w:left="360" w:right="720" w:hanging="450"/>
        <w:jc w:val="both"/>
        <w:rPr>
          <w:rFonts w:ascii="Arial" w:hAnsi="Arial" w:cs="Arial"/>
          <w:b/>
          <w:bCs/>
          <w:sz w:val="22"/>
          <w:szCs w:val="22"/>
        </w:rPr>
      </w:pPr>
      <w:r w:rsidRPr="000F7A1D">
        <w:rPr>
          <w:rFonts w:ascii="Arial" w:hAnsi="Arial" w:cs="Arial"/>
          <w:b/>
          <w:bCs/>
          <w:szCs w:val="24"/>
        </w:rPr>
        <w:t>1</w:t>
      </w:r>
      <w:r w:rsidR="009F1B03">
        <w:rPr>
          <w:rFonts w:ascii="Arial" w:hAnsi="Arial" w:cs="Arial"/>
          <w:b/>
          <w:bCs/>
          <w:szCs w:val="24"/>
        </w:rPr>
        <w:t>5</w:t>
      </w:r>
      <w:r w:rsidR="00AA7624" w:rsidRPr="000F7A1D">
        <w:rPr>
          <w:rFonts w:ascii="Arial" w:hAnsi="Arial" w:cs="Arial"/>
          <w:b/>
          <w:bCs/>
          <w:szCs w:val="24"/>
        </w:rPr>
        <w:t>.</w:t>
      </w:r>
      <w:r w:rsidR="00AA7624">
        <w:rPr>
          <w:rFonts w:ascii="Arial" w:hAnsi="Arial" w:cs="Arial"/>
          <w:b/>
          <w:bCs/>
          <w:sz w:val="22"/>
          <w:szCs w:val="22"/>
        </w:rPr>
        <w:t xml:space="preserve"> </w:t>
      </w:r>
      <w:r w:rsidR="00AA7624">
        <w:rPr>
          <w:rFonts w:ascii="Arial" w:hAnsi="Arial" w:cs="Arial"/>
          <w:b/>
          <w:bCs/>
          <w:sz w:val="22"/>
          <w:szCs w:val="22"/>
        </w:rPr>
        <w:tab/>
      </w:r>
      <w:r w:rsidR="00AA7624">
        <w:rPr>
          <w:rFonts w:ascii="Arial" w:hAnsi="Arial" w:cs="Arial"/>
          <w:b/>
          <w:bCs/>
          <w:sz w:val="22"/>
          <w:szCs w:val="22"/>
        </w:rPr>
        <w:tab/>
      </w:r>
      <w:r w:rsidR="00AA7624">
        <w:rPr>
          <w:rFonts w:ascii="Arial" w:hAnsi="Arial" w:cs="Arial"/>
          <w:b/>
          <w:bCs/>
          <w:sz w:val="22"/>
          <w:szCs w:val="22"/>
        </w:rPr>
        <w:tab/>
      </w:r>
      <w:r w:rsidR="009726CA" w:rsidRPr="009726CA">
        <w:rPr>
          <w:rFonts w:ascii="Arial" w:hAnsi="Arial" w:cs="Arial"/>
          <w:b/>
          <w:bCs/>
          <w:sz w:val="22"/>
          <w:szCs w:val="22"/>
        </w:rPr>
        <w:t>Adjourn</w:t>
      </w: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69E08FD2" w14:textId="77777777" w:rsidR="00AA7624" w:rsidRDefault="00AA7624" w:rsidP="00C338B9">
      <w:pPr>
        <w:rPr>
          <w:rFonts w:ascii="Arial Narrow" w:hAnsi="Arial Narrow"/>
          <w:b/>
          <w:bCs/>
          <w:sz w:val="20"/>
          <w:szCs w:val="20"/>
        </w:rPr>
      </w:pPr>
    </w:p>
    <w:p w14:paraId="2AED0CA5" w14:textId="77777777" w:rsidR="00AA7624" w:rsidRDefault="00AA7624" w:rsidP="00C338B9">
      <w:pPr>
        <w:rPr>
          <w:rFonts w:ascii="Arial Narrow" w:hAnsi="Arial Narrow"/>
          <w:b/>
          <w:bCs/>
          <w:sz w:val="20"/>
          <w:szCs w:val="20"/>
        </w:rPr>
      </w:pPr>
    </w:p>
    <w:p w14:paraId="31C0C9D1" w14:textId="77777777" w:rsidR="00AA7624" w:rsidRDefault="00AA7624" w:rsidP="00C338B9">
      <w:pPr>
        <w:rPr>
          <w:rFonts w:ascii="Arial Narrow" w:hAnsi="Arial Narrow"/>
          <w:b/>
          <w:bCs/>
          <w:sz w:val="20"/>
          <w:szCs w:val="20"/>
        </w:rPr>
      </w:pPr>
    </w:p>
    <w:p w14:paraId="6D4A93BA" w14:textId="77777777" w:rsidR="00863C44" w:rsidRDefault="00863C44" w:rsidP="00C338B9">
      <w:pPr>
        <w:rPr>
          <w:rFonts w:ascii="Arial Narrow" w:hAnsi="Arial Narrow"/>
          <w:b/>
          <w:bCs/>
          <w:sz w:val="20"/>
          <w:szCs w:val="20"/>
        </w:rPr>
      </w:pPr>
    </w:p>
    <w:p w14:paraId="144641D3" w14:textId="77777777" w:rsidR="00863C44" w:rsidRDefault="00863C44" w:rsidP="00C338B9">
      <w:pPr>
        <w:rPr>
          <w:rFonts w:ascii="Arial Narrow" w:hAnsi="Arial Narrow"/>
          <w:b/>
          <w:bCs/>
          <w:sz w:val="20"/>
          <w:szCs w:val="20"/>
        </w:rPr>
      </w:pPr>
    </w:p>
    <w:p w14:paraId="5635B9E4" w14:textId="77777777" w:rsidR="00863C44" w:rsidRDefault="00863C44" w:rsidP="00C338B9">
      <w:pPr>
        <w:rPr>
          <w:rFonts w:ascii="Arial Narrow" w:hAnsi="Arial Narrow"/>
          <w:b/>
          <w:bCs/>
          <w:sz w:val="20"/>
          <w:szCs w:val="20"/>
        </w:rPr>
      </w:pPr>
    </w:p>
    <w:p w14:paraId="2DC8DF51" w14:textId="77777777" w:rsidR="009F48AD" w:rsidRDefault="009F48AD" w:rsidP="00C338B9">
      <w:pPr>
        <w:rPr>
          <w:rFonts w:ascii="Arial Narrow" w:hAnsi="Arial Narrow"/>
          <w:b/>
          <w:bCs/>
          <w:sz w:val="20"/>
          <w:szCs w:val="20"/>
        </w:rPr>
      </w:pPr>
    </w:p>
    <w:p w14:paraId="464D0252" w14:textId="77777777" w:rsidR="009F48AD" w:rsidRDefault="009F48AD" w:rsidP="00C338B9">
      <w:pPr>
        <w:rPr>
          <w:rFonts w:ascii="Arial Narrow" w:hAnsi="Arial Narrow"/>
          <w:b/>
          <w:bCs/>
          <w:sz w:val="20"/>
          <w:szCs w:val="20"/>
        </w:rPr>
      </w:pPr>
    </w:p>
    <w:p w14:paraId="36A8FAD9" w14:textId="77777777" w:rsidR="009F48AD" w:rsidRDefault="009F48AD" w:rsidP="00C338B9">
      <w:pPr>
        <w:rPr>
          <w:rFonts w:ascii="Arial Narrow" w:hAnsi="Arial Narrow"/>
          <w:b/>
          <w:bCs/>
          <w:sz w:val="20"/>
          <w:szCs w:val="20"/>
        </w:rPr>
      </w:pPr>
    </w:p>
    <w:p w14:paraId="63D79611" w14:textId="77777777" w:rsidR="009F48AD" w:rsidRDefault="009F48AD" w:rsidP="00C338B9">
      <w:pPr>
        <w:rPr>
          <w:rFonts w:ascii="Arial Narrow" w:hAnsi="Arial Narrow"/>
          <w:b/>
          <w:bCs/>
          <w:sz w:val="20"/>
          <w:szCs w:val="20"/>
        </w:rPr>
      </w:pPr>
    </w:p>
    <w:p w14:paraId="318156FB" w14:textId="77777777" w:rsidR="009F48AD" w:rsidRDefault="009F48AD" w:rsidP="00C338B9">
      <w:pPr>
        <w:rPr>
          <w:rFonts w:ascii="Arial Narrow" w:hAnsi="Arial Narrow"/>
          <w:b/>
          <w:bCs/>
          <w:sz w:val="20"/>
          <w:szCs w:val="20"/>
        </w:rPr>
      </w:pPr>
    </w:p>
    <w:p w14:paraId="7A9C8C73" w14:textId="77777777" w:rsidR="009F48AD" w:rsidRDefault="009F48AD" w:rsidP="00C338B9">
      <w:pPr>
        <w:rPr>
          <w:rFonts w:ascii="Arial Narrow" w:hAnsi="Arial Narrow"/>
          <w:b/>
          <w:bCs/>
          <w:sz w:val="20"/>
          <w:szCs w:val="20"/>
        </w:rPr>
      </w:pPr>
    </w:p>
    <w:p w14:paraId="3D5873F7" w14:textId="77777777" w:rsidR="009F48AD" w:rsidRDefault="009F48AD" w:rsidP="00C338B9">
      <w:pPr>
        <w:rPr>
          <w:rFonts w:ascii="Arial Narrow" w:hAnsi="Arial Narrow"/>
          <w:b/>
          <w:bCs/>
          <w:sz w:val="20"/>
          <w:szCs w:val="20"/>
        </w:rPr>
      </w:pPr>
    </w:p>
    <w:p w14:paraId="253C7FAC" w14:textId="77777777" w:rsidR="009F48AD" w:rsidRDefault="009F48AD" w:rsidP="00C338B9">
      <w:pPr>
        <w:rPr>
          <w:rFonts w:ascii="Arial Narrow" w:hAnsi="Arial Narrow"/>
          <w:b/>
          <w:bCs/>
          <w:sz w:val="20"/>
          <w:szCs w:val="20"/>
        </w:rPr>
      </w:pPr>
    </w:p>
    <w:p w14:paraId="59890B51" w14:textId="77777777" w:rsidR="009F48AD" w:rsidRDefault="009F48AD" w:rsidP="00C338B9">
      <w:pPr>
        <w:rPr>
          <w:rFonts w:ascii="Arial Narrow" w:hAnsi="Arial Narrow"/>
          <w:b/>
          <w:bCs/>
          <w:sz w:val="20"/>
          <w:szCs w:val="20"/>
        </w:rPr>
      </w:pPr>
    </w:p>
    <w:p w14:paraId="0F8667D3" w14:textId="1CFAB89C"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727608">
        <w:rPr>
          <w:rFonts w:ascii="Arial Narrow" w:hAnsi="Arial Narrow"/>
          <w:sz w:val="20"/>
          <w:szCs w:val="20"/>
        </w:rPr>
        <w:t>March</w:t>
      </w:r>
      <w:r w:rsidR="00F04903">
        <w:rPr>
          <w:rFonts w:ascii="Arial Narrow" w:hAnsi="Arial Narrow"/>
          <w:sz w:val="20"/>
          <w:szCs w:val="20"/>
        </w:rPr>
        <w:t xml:space="preserve"> </w:t>
      </w:r>
      <w:r w:rsidR="00831A64">
        <w:rPr>
          <w:rFonts w:ascii="Arial Narrow" w:hAnsi="Arial Narrow"/>
          <w:sz w:val="20"/>
          <w:szCs w:val="20"/>
        </w:rPr>
        <w:t>1</w:t>
      </w:r>
      <w:r w:rsidR="00727608">
        <w:rPr>
          <w:rFonts w:ascii="Arial Narrow" w:hAnsi="Arial Narrow"/>
          <w:sz w:val="20"/>
          <w:szCs w:val="20"/>
        </w:rPr>
        <w:t>1</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 xml:space="preserve">, Agenda of items to be considered by the City Council of Pine Forest was posted on the City of Pine Forest City Bulletin Board located at City Hall, 305 Nagel Street, at 2:30 p.m. on </w:t>
      </w:r>
      <w:r w:rsidR="00F04903">
        <w:rPr>
          <w:rFonts w:ascii="Arial Narrow" w:hAnsi="Arial Narrow"/>
          <w:sz w:val="20"/>
          <w:szCs w:val="20"/>
        </w:rPr>
        <w:t>Friday</w:t>
      </w:r>
      <w:r w:rsidRPr="00C338B9">
        <w:rPr>
          <w:rFonts w:ascii="Arial Narrow" w:hAnsi="Arial Narrow"/>
          <w:sz w:val="20"/>
          <w:szCs w:val="20"/>
        </w:rPr>
        <w:t xml:space="preserve">, </w:t>
      </w:r>
      <w:r w:rsidR="00727608">
        <w:rPr>
          <w:rFonts w:ascii="Arial Narrow" w:hAnsi="Arial Narrow"/>
          <w:sz w:val="20"/>
          <w:szCs w:val="20"/>
        </w:rPr>
        <w:t>March 8</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7D209E6" w14:textId="1FD26EAF" w:rsidR="00863C44" w:rsidRDefault="00C338B9" w:rsidP="00863C44">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57914AAB" w14:textId="77777777" w:rsidR="00F04903" w:rsidRDefault="00F04903" w:rsidP="00421402">
      <w:pPr>
        <w:pStyle w:val="gmail-m-3171979984285643187msolistparagraph"/>
        <w:spacing w:line="252" w:lineRule="auto"/>
        <w:rPr>
          <w:rFonts w:ascii="Arial Narrow" w:hAnsi="Arial Narrow" w:cs="Arial"/>
          <w:sz w:val="20"/>
          <w:szCs w:val="20"/>
        </w:rPr>
      </w:pPr>
    </w:p>
    <w:p w14:paraId="5DE03FAE" w14:textId="77777777" w:rsidR="006A5FC8" w:rsidRDefault="006A5FC8" w:rsidP="00421402">
      <w:pPr>
        <w:pStyle w:val="gmail-m-3171979984285643187msolistparagraph"/>
        <w:spacing w:line="252" w:lineRule="auto"/>
        <w:rPr>
          <w:rFonts w:ascii="Arial Narrow" w:hAnsi="Arial Narrow" w:cs="Arial"/>
          <w:sz w:val="20"/>
          <w:szCs w:val="20"/>
        </w:rPr>
      </w:pPr>
    </w:p>
    <w:p w14:paraId="0528E690" w14:textId="77777777" w:rsidR="006A5FC8" w:rsidRDefault="006A5FC8" w:rsidP="00421402">
      <w:pPr>
        <w:pStyle w:val="gmail-m-3171979984285643187msolistparagraph"/>
        <w:spacing w:line="252" w:lineRule="auto"/>
        <w:rPr>
          <w:rFonts w:ascii="Arial Narrow" w:hAnsi="Arial Narrow" w:cs="Arial"/>
          <w:sz w:val="20"/>
          <w:szCs w:val="20"/>
        </w:rPr>
      </w:pPr>
    </w:p>
    <w:p w14:paraId="632DD96B" w14:textId="77777777" w:rsidR="006A5FC8" w:rsidRDefault="006A5FC8" w:rsidP="00421402">
      <w:pPr>
        <w:pStyle w:val="gmail-m-3171979984285643187msolistparagraph"/>
        <w:spacing w:line="252" w:lineRule="auto"/>
        <w:rPr>
          <w:rFonts w:ascii="Arial Narrow" w:hAnsi="Arial Narrow" w:cs="Arial"/>
          <w:sz w:val="20"/>
          <w:szCs w:val="20"/>
        </w:rPr>
      </w:pPr>
    </w:p>
    <w:p w14:paraId="6171643B" w14:textId="77777777" w:rsidR="006A5FC8" w:rsidRDefault="006A5FC8" w:rsidP="00421402">
      <w:pPr>
        <w:pStyle w:val="gmail-m-3171979984285643187msolistparagraph"/>
        <w:spacing w:line="252" w:lineRule="auto"/>
        <w:rPr>
          <w:rFonts w:ascii="Arial Narrow" w:hAnsi="Arial Narrow" w:cs="Arial"/>
          <w:sz w:val="20"/>
          <w:szCs w:val="20"/>
        </w:rPr>
      </w:pPr>
    </w:p>
    <w:p w14:paraId="00F18AE5" w14:textId="77777777" w:rsidR="006A5FC8" w:rsidRDefault="006A5FC8" w:rsidP="00421402">
      <w:pPr>
        <w:pStyle w:val="gmail-m-3171979984285643187msolistparagraph"/>
        <w:spacing w:line="252" w:lineRule="auto"/>
        <w:rPr>
          <w:rFonts w:ascii="Arial Narrow" w:hAnsi="Arial Narrow" w:cs="Arial"/>
          <w:sz w:val="20"/>
          <w:szCs w:val="20"/>
        </w:rPr>
      </w:pPr>
    </w:p>
    <w:p w14:paraId="7E7C6738" w14:textId="77777777" w:rsidR="006A5FC8" w:rsidRDefault="006A5FC8" w:rsidP="00421402">
      <w:pPr>
        <w:pStyle w:val="gmail-m-3171979984285643187msolistparagraph"/>
        <w:spacing w:line="252" w:lineRule="auto"/>
        <w:rPr>
          <w:rFonts w:ascii="Arial Narrow" w:hAnsi="Arial Narrow" w:cs="Arial"/>
          <w:sz w:val="20"/>
          <w:szCs w:val="20"/>
        </w:rPr>
      </w:pPr>
    </w:p>
    <w:p w14:paraId="1EC1E7AE" w14:textId="77777777" w:rsidR="006A5FC8" w:rsidRDefault="006A5FC8" w:rsidP="00421402">
      <w:pPr>
        <w:pStyle w:val="gmail-m-3171979984285643187msolistparagraph"/>
        <w:spacing w:line="252" w:lineRule="auto"/>
        <w:rPr>
          <w:rFonts w:ascii="Arial Narrow" w:hAnsi="Arial Narrow" w:cs="Arial"/>
          <w:sz w:val="20"/>
          <w:szCs w:val="20"/>
        </w:rPr>
      </w:pPr>
    </w:p>
    <w:p w14:paraId="7E314038" w14:textId="0590CAD4"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IDFont+F3">
    <w:altName w:val="Calibri"/>
    <w:charset w:val="00"/>
    <w:family w:val="auto"/>
    <w:pitch w:val="default"/>
  </w:font>
  <w:font w:name="Fairwater Script">
    <w:altName w:val="Calibri"/>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810353"/>
    <w:multiLevelType w:val="hybridMultilevel"/>
    <w:tmpl w:val="52FAD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3"/>
  </w:num>
  <w:num w:numId="2" w16cid:durableId="1324236187">
    <w:abstractNumId w:val="14"/>
  </w:num>
  <w:num w:numId="3" w16cid:durableId="740836032">
    <w:abstractNumId w:val="21"/>
  </w:num>
  <w:num w:numId="4" w16cid:durableId="1905991176">
    <w:abstractNumId w:val="4"/>
  </w:num>
  <w:num w:numId="5" w16cid:durableId="1533229295">
    <w:abstractNumId w:val="16"/>
  </w:num>
  <w:num w:numId="6" w16cid:durableId="443115197">
    <w:abstractNumId w:val="7"/>
  </w:num>
  <w:num w:numId="7" w16cid:durableId="557404007">
    <w:abstractNumId w:val="6"/>
  </w:num>
  <w:num w:numId="8" w16cid:durableId="1526095373">
    <w:abstractNumId w:val="5"/>
  </w:num>
  <w:num w:numId="9" w16cid:durableId="648826695">
    <w:abstractNumId w:val="17"/>
  </w:num>
  <w:num w:numId="10" w16cid:durableId="1980109925">
    <w:abstractNumId w:val="2"/>
  </w:num>
  <w:num w:numId="11" w16cid:durableId="654991062">
    <w:abstractNumId w:val="15"/>
  </w:num>
  <w:num w:numId="12" w16cid:durableId="1118379616">
    <w:abstractNumId w:val="18"/>
  </w:num>
  <w:num w:numId="13" w16cid:durableId="273682839">
    <w:abstractNumId w:val="9"/>
  </w:num>
  <w:num w:numId="14" w16cid:durableId="1463111307">
    <w:abstractNumId w:val="1"/>
  </w:num>
  <w:num w:numId="15" w16cid:durableId="1483036084">
    <w:abstractNumId w:val="25"/>
  </w:num>
  <w:num w:numId="16" w16cid:durableId="1885216914">
    <w:abstractNumId w:val="12"/>
  </w:num>
  <w:num w:numId="17" w16cid:durableId="1830242606">
    <w:abstractNumId w:val="24"/>
  </w:num>
  <w:num w:numId="18" w16cid:durableId="9295050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20"/>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2"/>
  </w:num>
  <w:num w:numId="23" w16cid:durableId="1372614909">
    <w:abstractNumId w:val="11"/>
  </w:num>
  <w:num w:numId="24" w16cid:durableId="1092699175">
    <w:abstractNumId w:val="8"/>
  </w:num>
  <w:num w:numId="25" w16cid:durableId="2138448807">
    <w:abstractNumId w:val="3"/>
  </w:num>
  <w:num w:numId="26" w16cid:durableId="805317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21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2C4E"/>
    <w:rsid w:val="000256C9"/>
    <w:rsid w:val="00025A3C"/>
    <w:rsid w:val="0003068C"/>
    <w:rsid w:val="000310A6"/>
    <w:rsid w:val="000311C7"/>
    <w:rsid w:val="00032467"/>
    <w:rsid w:val="000324E2"/>
    <w:rsid w:val="00032684"/>
    <w:rsid w:val="000334F2"/>
    <w:rsid w:val="00034DB3"/>
    <w:rsid w:val="00034E6C"/>
    <w:rsid w:val="00036A19"/>
    <w:rsid w:val="00037D64"/>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9A5"/>
    <w:rsid w:val="000E2C3D"/>
    <w:rsid w:val="000E3B9D"/>
    <w:rsid w:val="000E40E6"/>
    <w:rsid w:val="000E569B"/>
    <w:rsid w:val="000E5793"/>
    <w:rsid w:val="000E751F"/>
    <w:rsid w:val="000F008F"/>
    <w:rsid w:val="000F0DC1"/>
    <w:rsid w:val="000F0E84"/>
    <w:rsid w:val="000F28B9"/>
    <w:rsid w:val="000F3462"/>
    <w:rsid w:val="000F4DFB"/>
    <w:rsid w:val="000F50A8"/>
    <w:rsid w:val="000F5886"/>
    <w:rsid w:val="000F7A1D"/>
    <w:rsid w:val="000F7AEF"/>
    <w:rsid w:val="001002C4"/>
    <w:rsid w:val="00103EC8"/>
    <w:rsid w:val="00106308"/>
    <w:rsid w:val="0010725D"/>
    <w:rsid w:val="0011015F"/>
    <w:rsid w:val="00110359"/>
    <w:rsid w:val="00111FFB"/>
    <w:rsid w:val="0011229E"/>
    <w:rsid w:val="0011250B"/>
    <w:rsid w:val="001131F8"/>
    <w:rsid w:val="0011664F"/>
    <w:rsid w:val="001169D1"/>
    <w:rsid w:val="001169D8"/>
    <w:rsid w:val="00117346"/>
    <w:rsid w:val="00120683"/>
    <w:rsid w:val="00121727"/>
    <w:rsid w:val="00121B3A"/>
    <w:rsid w:val="00122B2C"/>
    <w:rsid w:val="00122EB7"/>
    <w:rsid w:val="00123BD6"/>
    <w:rsid w:val="0012537E"/>
    <w:rsid w:val="001255ED"/>
    <w:rsid w:val="001264FF"/>
    <w:rsid w:val="00126557"/>
    <w:rsid w:val="00126B80"/>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B654B"/>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2B33"/>
    <w:rsid w:val="0026426B"/>
    <w:rsid w:val="002642E7"/>
    <w:rsid w:val="00265754"/>
    <w:rsid w:val="00266861"/>
    <w:rsid w:val="00267D2B"/>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305C"/>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4AD3"/>
    <w:rsid w:val="002F5975"/>
    <w:rsid w:val="003023D3"/>
    <w:rsid w:val="00302957"/>
    <w:rsid w:val="00303B6E"/>
    <w:rsid w:val="0030434E"/>
    <w:rsid w:val="00305067"/>
    <w:rsid w:val="00305A3B"/>
    <w:rsid w:val="00306FD7"/>
    <w:rsid w:val="00307B09"/>
    <w:rsid w:val="0031142A"/>
    <w:rsid w:val="00311E87"/>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554A"/>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1A79"/>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380B"/>
    <w:rsid w:val="004641C6"/>
    <w:rsid w:val="00465A5C"/>
    <w:rsid w:val="0046600D"/>
    <w:rsid w:val="0046615B"/>
    <w:rsid w:val="00467075"/>
    <w:rsid w:val="00467F3A"/>
    <w:rsid w:val="00472A6C"/>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46D3"/>
    <w:rsid w:val="004E541D"/>
    <w:rsid w:val="004F0302"/>
    <w:rsid w:val="004F3C24"/>
    <w:rsid w:val="005000EE"/>
    <w:rsid w:val="005004B9"/>
    <w:rsid w:val="0050223F"/>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339"/>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36D4"/>
    <w:rsid w:val="005B608A"/>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3A2E"/>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5FC8"/>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27608"/>
    <w:rsid w:val="007303A1"/>
    <w:rsid w:val="00730F45"/>
    <w:rsid w:val="00731A92"/>
    <w:rsid w:val="00733E74"/>
    <w:rsid w:val="00734806"/>
    <w:rsid w:val="00736C83"/>
    <w:rsid w:val="0074149C"/>
    <w:rsid w:val="00741556"/>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5A28"/>
    <w:rsid w:val="0078624C"/>
    <w:rsid w:val="00786A54"/>
    <w:rsid w:val="00787333"/>
    <w:rsid w:val="00787BC7"/>
    <w:rsid w:val="00793028"/>
    <w:rsid w:val="00793104"/>
    <w:rsid w:val="00794978"/>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A64"/>
    <w:rsid w:val="00831B80"/>
    <w:rsid w:val="00833B17"/>
    <w:rsid w:val="00837903"/>
    <w:rsid w:val="008409B8"/>
    <w:rsid w:val="00841E0F"/>
    <w:rsid w:val="00843ECE"/>
    <w:rsid w:val="00846FDC"/>
    <w:rsid w:val="0085032C"/>
    <w:rsid w:val="00854ADC"/>
    <w:rsid w:val="008570FA"/>
    <w:rsid w:val="00860A6C"/>
    <w:rsid w:val="00863C44"/>
    <w:rsid w:val="00865E33"/>
    <w:rsid w:val="00866D32"/>
    <w:rsid w:val="0086786D"/>
    <w:rsid w:val="00867B20"/>
    <w:rsid w:val="00867C75"/>
    <w:rsid w:val="00870288"/>
    <w:rsid w:val="00870A4C"/>
    <w:rsid w:val="0087210D"/>
    <w:rsid w:val="00872F26"/>
    <w:rsid w:val="008732B1"/>
    <w:rsid w:val="00873F73"/>
    <w:rsid w:val="0087475B"/>
    <w:rsid w:val="00880A4F"/>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2A5A"/>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11A"/>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33E93"/>
    <w:rsid w:val="00942160"/>
    <w:rsid w:val="00943138"/>
    <w:rsid w:val="00943C2D"/>
    <w:rsid w:val="00943FB0"/>
    <w:rsid w:val="00945C70"/>
    <w:rsid w:val="00952B12"/>
    <w:rsid w:val="00954C18"/>
    <w:rsid w:val="009600C0"/>
    <w:rsid w:val="00960CE2"/>
    <w:rsid w:val="00962458"/>
    <w:rsid w:val="009624B6"/>
    <w:rsid w:val="0096548E"/>
    <w:rsid w:val="0096561B"/>
    <w:rsid w:val="00966347"/>
    <w:rsid w:val="0096763C"/>
    <w:rsid w:val="00971DB2"/>
    <w:rsid w:val="009726CA"/>
    <w:rsid w:val="009736F8"/>
    <w:rsid w:val="00973719"/>
    <w:rsid w:val="009766F8"/>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3D39"/>
    <w:rsid w:val="009C5977"/>
    <w:rsid w:val="009C5DDE"/>
    <w:rsid w:val="009C5EBA"/>
    <w:rsid w:val="009C78E3"/>
    <w:rsid w:val="009D0498"/>
    <w:rsid w:val="009D092E"/>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1B03"/>
    <w:rsid w:val="009F4274"/>
    <w:rsid w:val="009F48AD"/>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489"/>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64C"/>
    <w:rsid w:val="00A87E47"/>
    <w:rsid w:val="00A93B54"/>
    <w:rsid w:val="00A95CCF"/>
    <w:rsid w:val="00AA0662"/>
    <w:rsid w:val="00AA2355"/>
    <w:rsid w:val="00AA4800"/>
    <w:rsid w:val="00AA502F"/>
    <w:rsid w:val="00AA61AE"/>
    <w:rsid w:val="00AA6370"/>
    <w:rsid w:val="00AA7237"/>
    <w:rsid w:val="00AA7624"/>
    <w:rsid w:val="00AB1712"/>
    <w:rsid w:val="00AB1957"/>
    <w:rsid w:val="00AB28A0"/>
    <w:rsid w:val="00AB4BC0"/>
    <w:rsid w:val="00AC1055"/>
    <w:rsid w:val="00AC1BD1"/>
    <w:rsid w:val="00AC2902"/>
    <w:rsid w:val="00AD13BF"/>
    <w:rsid w:val="00AD1A4A"/>
    <w:rsid w:val="00AD561C"/>
    <w:rsid w:val="00AD577E"/>
    <w:rsid w:val="00AD5ED3"/>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44E73"/>
    <w:rsid w:val="00C510ED"/>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15BD"/>
    <w:rsid w:val="00CA265D"/>
    <w:rsid w:val="00CA315D"/>
    <w:rsid w:val="00CA3416"/>
    <w:rsid w:val="00CA5E47"/>
    <w:rsid w:val="00CA6A76"/>
    <w:rsid w:val="00CB3B36"/>
    <w:rsid w:val="00CB3BD8"/>
    <w:rsid w:val="00CB484A"/>
    <w:rsid w:val="00CB5E74"/>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3F8"/>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620F"/>
    <w:rsid w:val="00DD6CC7"/>
    <w:rsid w:val="00DD6F2D"/>
    <w:rsid w:val="00DD72EE"/>
    <w:rsid w:val="00DD75F7"/>
    <w:rsid w:val="00DD7E80"/>
    <w:rsid w:val="00DE1F17"/>
    <w:rsid w:val="00DE3286"/>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16DF9"/>
    <w:rsid w:val="00E20B2C"/>
    <w:rsid w:val="00E21D8F"/>
    <w:rsid w:val="00E2446F"/>
    <w:rsid w:val="00E249C8"/>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1933"/>
    <w:rsid w:val="00E81F9D"/>
    <w:rsid w:val="00E832AD"/>
    <w:rsid w:val="00E838BB"/>
    <w:rsid w:val="00E845F2"/>
    <w:rsid w:val="00E84B3D"/>
    <w:rsid w:val="00E84D3B"/>
    <w:rsid w:val="00E84E66"/>
    <w:rsid w:val="00E85D9F"/>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C7C"/>
    <w:rsid w:val="00EF5E70"/>
    <w:rsid w:val="00F01CE7"/>
    <w:rsid w:val="00F020AE"/>
    <w:rsid w:val="00F02C42"/>
    <w:rsid w:val="00F04903"/>
    <w:rsid w:val="00F10C70"/>
    <w:rsid w:val="00F16B23"/>
    <w:rsid w:val="00F17057"/>
    <w:rsid w:val="00F177E0"/>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1217"/>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 w:type="character" w:customStyle="1" w:styleId="contentpasted0">
    <w:name w:val="contentpasted0"/>
    <w:basedOn w:val="DefaultParagraphFont"/>
    <w:rsid w:val="00A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174881374">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089770904">
      <w:bodyDiv w:val="1"/>
      <w:marLeft w:val="0"/>
      <w:marRight w:val="0"/>
      <w:marTop w:val="0"/>
      <w:marBottom w:val="0"/>
      <w:divBdr>
        <w:top w:val="none" w:sz="0" w:space="0" w:color="auto"/>
        <w:left w:val="none" w:sz="0" w:space="0" w:color="auto"/>
        <w:bottom w:val="none" w:sz="0" w:space="0" w:color="auto"/>
        <w:right w:val="none" w:sz="0" w:space="0" w:color="auto"/>
      </w:divBdr>
    </w:div>
    <w:div w:id="2117093069">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16164</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14</cp:revision>
  <cp:lastPrinted>2024-02-09T19:20:00Z</cp:lastPrinted>
  <dcterms:created xsi:type="dcterms:W3CDTF">2024-02-22T18:06:00Z</dcterms:created>
  <dcterms:modified xsi:type="dcterms:W3CDTF">2024-03-08T20:03:00Z</dcterms:modified>
</cp:coreProperties>
</file>